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D39" w:rsidRPr="00DD392C" w:rsidRDefault="00923D39" w:rsidP="00923D39">
      <w:pPr>
        <w:rPr>
          <w:color w:val="000000" w:themeColor="text1"/>
        </w:rPr>
      </w:pPr>
    </w:p>
    <w:tbl>
      <w:tblPr>
        <w:tblStyle w:val="Tablaconcuadrcula"/>
        <w:tblpPr w:leftFromText="141" w:rightFromText="141" w:horzAnchor="margin" w:tblpY="1177"/>
        <w:tblW w:w="0" w:type="auto"/>
        <w:tblLook w:val="01E0" w:firstRow="1" w:lastRow="1" w:firstColumn="1" w:lastColumn="1" w:noHBand="0" w:noVBand="0"/>
      </w:tblPr>
      <w:tblGrid>
        <w:gridCol w:w="8494"/>
      </w:tblGrid>
      <w:tr w:rsidR="00923D39" w:rsidRPr="00DD392C" w:rsidTr="007B0E84">
        <w:tc>
          <w:tcPr>
            <w:tcW w:w="8644" w:type="dxa"/>
          </w:tcPr>
          <w:p w:rsidR="00923D39" w:rsidRPr="00DD392C" w:rsidRDefault="00923D39" w:rsidP="007B0E84">
            <w:pPr>
              <w:jc w:val="center"/>
              <w:rPr>
                <w:rFonts w:ascii="Arial" w:hAnsi="Arial" w:cs="Arial"/>
                <w:b/>
                <w:color w:val="000000" w:themeColor="text1"/>
                <w:u w:val="single"/>
              </w:rPr>
            </w:pPr>
          </w:p>
          <w:p w:rsidR="00923D39" w:rsidRPr="00DD392C" w:rsidRDefault="00923D39" w:rsidP="007B0E84">
            <w:pPr>
              <w:jc w:val="center"/>
              <w:rPr>
                <w:rFonts w:ascii="Arial Black" w:hAnsi="Arial Black" w:cs="Arial"/>
                <w:b/>
                <w:color w:val="000000" w:themeColor="text1"/>
                <w:sz w:val="28"/>
                <w:szCs w:val="28"/>
                <w:u w:val="single"/>
              </w:rPr>
            </w:pPr>
          </w:p>
          <w:p w:rsidR="00923D39" w:rsidRPr="00DD392C" w:rsidRDefault="00923D39" w:rsidP="007B0E84">
            <w:pPr>
              <w:jc w:val="center"/>
              <w:rPr>
                <w:rFonts w:ascii="Arial Black" w:hAnsi="Arial Black" w:cs="Arial"/>
                <w:b/>
                <w:color w:val="000000" w:themeColor="text1"/>
                <w:sz w:val="28"/>
                <w:szCs w:val="28"/>
                <w:u w:val="single"/>
              </w:rPr>
            </w:pPr>
          </w:p>
          <w:p w:rsidR="00923D39" w:rsidRPr="00DD392C" w:rsidRDefault="00923D39" w:rsidP="007B0E84">
            <w:pPr>
              <w:jc w:val="center"/>
              <w:rPr>
                <w:rFonts w:ascii="Arial Black" w:hAnsi="Arial Black" w:cs="Arial"/>
                <w:b/>
                <w:color w:val="000000" w:themeColor="text1"/>
                <w:sz w:val="28"/>
                <w:szCs w:val="28"/>
                <w:u w:val="single"/>
              </w:rPr>
            </w:pPr>
          </w:p>
          <w:p w:rsidR="00923D39" w:rsidRPr="00DD392C" w:rsidRDefault="00923D39" w:rsidP="007B0E84">
            <w:pPr>
              <w:jc w:val="center"/>
              <w:rPr>
                <w:rFonts w:ascii="Arial Black" w:hAnsi="Arial Black" w:cs="Arial"/>
                <w:b/>
                <w:color w:val="000000" w:themeColor="text1"/>
                <w:sz w:val="28"/>
                <w:szCs w:val="28"/>
                <w:u w:val="single"/>
              </w:rPr>
            </w:pPr>
          </w:p>
          <w:p w:rsidR="00923D39" w:rsidRPr="00DD392C" w:rsidRDefault="00923D39" w:rsidP="007B0E84">
            <w:pPr>
              <w:jc w:val="center"/>
              <w:rPr>
                <w:rFonts w:ascii="Arial Black" w:hAnsi="Arial Black" w:cs="Arial"/>
                <w:b/>
                <w:color w:val="000000" w:themeColor="text1"/>
                <w:sz w:val="28"/>
                <w:szCs w:val="28"/>
                <w:u w:val="single"/>
              </w:rPr>
            </w:pPr>
          </w:p>
          <w:p w:rsidR="00923D39" w:rsidRPr="00DD392C" w:rsidRDefault="00923D39" w:rsidP="007B0E84">
            <w:pPr>
              <w:jc w:val="center"/>
              <w:rPr>
                <w:rFonts w:ascii="Arial Black" w:hAnsi="Arial Black" w:cs="Arial"/>
                <w:b/>
                <w:color w:val="000000" w:themeColor="text1"/>
                <w:sz w:val="28"/>
                <w:szCs w:val="28"/>
                <w:u w:val="single"/>
              </w:rPr>
            </w:pPr>
          </w:p>
          <w:p w:rsidR="00923D39" w:rsidRPr="001661BD" w:rsidRDefault="00923D39" w:rsidP="007B0E84">
            <w:pPr>
              <w:jc w:val="center"/>
              <w:rPr>
                <w:rFonts w:ascii="Arial" w:hAnsi="Arial" w:cs="Arial"/>
                <w:b/>
                <w:sz w:val="36"/>
                <w:szCs w:val="36"/>
                <w:u w:val="single"/>
              </w:rPr>
            </w:pPr>
            <w:r w:rsidRPr="001661BD">
              <w:rPr>
                <w:rFonts w:ascii="Arial" w:hAnsi="Arial" w:cs="Arial"/>
                <w:b/>
                <w:sz w:val="36"/>
                <w:szCs w:val="36"/>
                <w:u w:val="single"/>
              </w:rPr>
              <w:t>MEMORIA ANUAL 2014</w:t>
            </w:r>
          </w:p>
          <w:p w:rsidR="00923D39" w:rsidRPr="00DD392C" w:rsidRDefault="00923D39" w:rsidP="007B0E84">
            <w:pPr>
              <w:jc w:val="center"/>
              <w:rPr>
                <w:rFonts w:ascii="Arial" w:hAnsi="Arial" w:cs="Arial"/>
                <w:b/>
                <w:color w:val="000000" w:themeColor="text1"/>
                <w:u w:val="single"/>
              </w:rPr>
            </w:pPr>
          </w:p>
          <w:p w:rsidR="00923D39" w:rsidRPr="00DD392C" w:rsidRDefault="00923D39" w:rsidP="007B0E84">
            <w:pPr>
              <w:jc w:val="center"/>
              <w:rPr>
                <w:rFonts w:ascii="Arial" w:hAnsi="Arial" w:cs="Arial"/>
                <w:b/>
                <w:color w:val="000000" w:themeColor="text1"/>
                <w:u w:val="single"/>
              </w:rPr>
            </w:pPr>
          </w:p>
          <w:p w:rsidR="00923D39" w:rsidRPr="00DD392C" w:rsidRDefault="00923D39" w:rsidP="007B0E84">
            <w:pPr>
              <w:jc w:val="center"/>
              <w:rPr>
                <w:rFonts w:ascii="Arial" w:hAnsi="Arial" w:cs="Arial"/>
                <w:b/>
                <w:color w:val="000000" w:themeColor="text1"/>
                <w:u w:val="single"/>
              </w:rPr>
            </w:pPr>
          </w:p>
          <w:p w:rsidR="00923D39" w:rsidRPr="00DD392C" w:rsidRDefault="00923D39" w:rsidP="007B0E84">
            <w:pPr>
              <w:jc w:val="center"/>
              <w:rPr>
                <w:rFonts w:ascii="Arial" w:hAnsi="Arial" w:cs="Arial"/>
                <w:b/>
                <w:color w:val="000000" w:themeColor="text1"/>
                <w:u w:val="single"/>
              </w:rPr>
            </w:pPr>
          </w:p>
          <w:p w:rsidR="00923D39" w:rsidRPr="00DD392C" w:rsidRDefault="00923D39" w:rsidP="007B0E84">
            <w:pPr>
              <w:jc w:val="center"/>
              <w:rPr>
                <w:rFonts w:ascii="Arial" w:hAnsi="Arial" w:cs="Arial"/>
                <w:b/>
                <w:color w:val="000000" w:themeColor="text1"/>
                <w:u w:val="single"/>
              </w:rPr>
            </w:pPr>
          </w:p>
          <w:p w:rsidR="00923D39" w:rsidRPr="00DD392C" w:rsidRDefault="00923D39" w:rsidP="007B0E84">
            <w:pPr>
              <w:jc w:val="center"/>
              <w:rPr>
                <w:rFonts w:ascii="Arial" w:hAnsi="Arial" w:cs="Arial"/>
                <w:b/>
                <w:color w:val="000000" w:themeColor="text1"/>
                <w:u w:val="single"/>
              </w:rPr>
            </w:pPr>
          </w:p>
          <w:p w:rsidR="00923D39" w:rsidRPr="00DD392C" w:rsidRDefault="00923D39" w:rsidP="007B0E84">
            <w:pPr>
              <w:jc w:val="center"/>
              <w:rPr>
                <w:rFonts w:ascii="Arial" w:hAnsi="Arial" w:cs="Arial"/>
                <w:b/>
                <w:color w:val="000000" w:themeColor="text1"/>
                <w:u w:val="single"/>
              </w:rPr>
            </w:pPr>
          </w:p>
          <w:p w:rsidR="00923D39" w:rsidRPr="00DD392C" w:rsidRDefault="00923D39" w:rsidP="007B0E84">
            <w:pPr>
              <w:jc w:val="center"/>
              <w:rPr>
                <w:rFonts w:ascii="Arial" w:hAnsi="Arial" w:cs="Arial"/>
                <w:b/>
                <w:color w:val="000000" w:themeColor="text1"/>
                <w:u w:val="single"/>
              </w:rPr>
            </w:pPr>
          </w:p>
          <w:p w:rsidR="00923D39" w:rsidRPr="00DD392C" w:rsidRDefault="00923D39" w:rsidP="007B0E84">
            <w:pPr>
              <w:jc w:val="center"/>
              <w:rPr>
                <w:rFonts w:ascii="Arial" w:hAnsi="Arial" w:cs="Arial"/>
                <w:b/>
                <w:color w:val="000000" w:themeColor="text1"/>
                <w:u w:val="single"/>
              </w:rPr>
            </w:pPr>
          </w:p>
          <w:p w:rsidR="00923D39" w:rsidRPr="00DD392C" w:rsidRDefault="00923D39" w:rsidP="007B0E84">
            <w:pPr>
              <w:jc w:val="center"/>
              <w:rPr>
                <w:rFonts w:ascii="Arial" w:hAnsi="Arial" w:cs="Arial"/>
                <w:b/>
                <w:color w:val="000000" w:themeColor="text1"/>
                <w:u w:val="single"/>
              </w:rPr>
            </w:pPr>
          </w:p>
          <w:p w:rsidR="00923D39" w:rsidRPr="00DD392C" w:rsidRDefault="00923D39" w:rsidP="007B0E84">
            <w:pPr>
              <w:jc w:val="center"/>
              <w:rPr>
                <w:rFonts w:ascii="Arial" w:hAnsi="Arial" w:cs="Arial"/>
                <w:b/>
                <w:color w:val="000000" w:themeColor="text1"/>
                <w:u w:val="single"/>
              </w:rPr>
            </w:pPr>
          </w:p>
          <w:p w:rsidR="00923D39" w:rsidRPr="00DD392C" w:rsidRDefault="00923D39" w:rsidP="007B0E84">
            <w:pPr>
              <w:jc w:val="center"/>
              <w:rPr>
                <w:rFonts w:ascii="Arial" w:hAnsi="Arial" w:cs="Arial"/>
                <w:b/>
                <w:color w:val="000000" w:themeColor="text1"/>
                <w:u w:val="single"/>
              </w:rPr>
            </w:pPr>
          </w:p>
          <w:p w:rsidR="00923D39" w:rsidRPr="00DD392C" w:rsidRDefault="00923D39" w:rsidP="007B0E84">
            <w:pPr>
              <w:jc w:val="center"/>
              <w:rPr>
                <w:rFonts w:ascii="Arial" w:hAnsi="Arial" w:cs="Arial"/>
                <w:b/>
                <w:color w:val="000000" w:themeColor="text1"/>
                <w:u w:val="single"/>
              </w:rPr>
            </w:pPr>
          </w:p>
        </w:tc>
      </w:tr>
    </w:tbl>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p w:rsidR="00923D39" w:rsidRPr="00DD392C" w:rsidRDefault="00923D39" w:rsidP="00923D39">
      <w:pPr>
        <w:jc w:val="center"/>
        <w:rPr>
          <w:rFonts w:ascii="Arial" w:hAnsi="Arial" w:cs="Arial"/>
          <w:b/>
          <w:color w:val="000000" w:themeColor="text1"/>
          <w:u w:val="single"/>
        </w:rPr>
      </w:pPr>
    </w:p>
    <w:tbl>
      <w:tblPr>
        <w:tblStyle w:val="Tablaconcuadrcula"/>
        <w:tblW w:w="8748" w:type="dxa"/>
        <w:tblLook w:val="01E0" w:firstRow="1" w:lastRow="1" w:firstColumn="1" w:lastColumn="1" w:noHBand="0" w:noVBand="0"/>
      </w:tblPr>
      <w:tblGrid>
        <w:gridCol w:w="8748"/>
      </w:tblGrid>
      <w:tr w:rsidR="00923D39" w:rsidRPr="001661BD" w:rsidTr="007B0E84">
        <w:tc>
          <w:tcPr>
            <w:tcW w:w="8748" w:type="dxa"/>
          </w:tcPr>
          <w:p w:rsidR="00923D39" w:rsidRPr="001661BD" w:rsidRDefault="00923D39" w:rsidP="007B0E84">
            <w:pPr>
              <w:jc w:val="both"/>
              <w:rPr>
                <w:rFonts w:ascii="Arial" w:hAnsi="Arial" w:cs="Arial"/>
                <w:u w:val="single"/>
              </w:rPr>
            </w:pPr>
          </w:p>
          <w:p w:rsidR="00923D39" w:rsidRPr="001661BD" w:rsidRDefault="00923D39" w:rsidP="007B0E84">
            <w:pPr>
              <w:jc w:val="center"/>
              <w:rPr>
                <w:rFonts w:ascii="Arial" w:hAnsi="Arial" w:cs="Arial"/>
                <w:b/>
                <w:sz w:val="28"/>
                <w:szCs w:val="28"/>
                <w:u w:val="single"/>
              </w:rPr>
            </w:pPr>
            <w:r w:rsidRPr="001661BD">
              <w:rPr>
                <w:rFonts w:ascii="Arial" w:hAnsi="Arial" w:cs="Arial"/>
                <w:b/>
                <w:sz w:val="28"/>
                <w:szCs w:val="28"/>
                <w:u w:val="single"/>
              </w:rPr>
              <w:t>INFORME ANUAL DE GESTIÓN ECONÓMICA</w:t>
            </w:r>
          </w:p>
          <w:p w:rsidR="00923D39" w:rsidRPr="001661BD" w:rsidRDefault="00923D39" w:rsidP="007B0E84">
            <w:pPr>
              <w:jc w:val="center"/>
              <w:rPr>
                <w:rFonts w:ascii="Arial" w:hAnsi="Arial" w:cs="Arial"/>
                <w:b/>
                <w:u w:val="single"/>
              </w:rPr>
            </w:pPr>
          </w:p>
        </w:tc>
      </w:tr>
    </w:tbl>
    <w:p w:rsidR="00923D39" w:rsidRPr="001661BD" w:rsidRDefault="00923D39" w:rsidP="00923D39">
      <w:pPr>
        <w:jc w:val="both"/>
        <w:rPr>
          <w:rFonts w:ascii="Arial" w:hAnsi="Arial" w:cs="Arial"/>
          <w:sz w:val="22"/>
          <w:szCs w:val="22"/>
          <w:lang w:val="es-ES_tradnl"/>
        </w:rPr>
      </w:pPr>
    </w:p>
    <w:tbl>
      <w:tblPr>
        <w:tblStyle w:val="Tablaconcuadrcula"/>
        <w:tblW w:w="8720" w:type="dxa"/>
        <w:tblLook w:val="01E0" w:firstRow="1" w:lastRow="1" w:firstColumn="1" w:lastColumn="1" w:noHBand="0" w:noVBand="0"/>
      </w:tblPr>
      <w:tblGrid>
        <w:gridCol w:w="6187"/>
        <w:gridCol w:w="2533"/>
      </w:tblGrid>
      <w:tr w:rsidR="001661BD" w:rsidRPr="001661BD" w:rsidTr="007B0E84">
        <w:tc>
          <w:tcPr>
            <w:tcW w:w="6187" w:type="dxa"/>
          </w:tcPr>
          <w:p w:rsidR="00923D39" w:rsidRPr="001661BD" w:rsidRDefault="00923D39" w:rsidP="007B0E84">
            <w:pPr>
              <w:jc w:val="both"/>
              <w:rPr>
                <w:rFonts w:ascii="Arial" w:hAnsi="Arial" w:cs="Arial"/>
                <w:b/>
                <w:sz w:val="22"/>
                <w:szCs w:val="22"/>
                <w:lang w:val="es-ES_tradnl"/>
              </w:rPr>
            </w:pPr>
            <w:r w:rsidRPr="001661BD">
              <w:rPr>
                <w:rFonts w:ascii="Arial" w:hAnsi="Arial" w:cs="Arial"/>
                <w:b/>
                <w:sz w:val="22"/>
                <w:szCs w:val="22"/>
                <w:lang w:val="es-ES_tradnl"/>
              </w:rPr>
              <w:t>INGRESOS</w:t>
            </w:r>
          </w:p>
        </w:tc>
        <w:tc>
          <w:tcPr>
            <w:tcW w:w="2533" w:type="dxa"/>
          </w:tcPr>
          <w:p w:rsidR="00923D39" w:rsidRPr="001661BD" w:rsidRDefault="00923D39" w:rsidP="007B0E84">
            <w:pPr>
              <w:jc w:val="both"/>
              <w:rPr>
                <w:rFonts w:ascii="Arial" w:hAnsi="Arial" w:cs="Arial"/>
                <w:b/>
                <w:sz w:val="22"/>
                <w:szCs w:val="22"/>
                <w:lang w:val="es-ES_tradnl"/>
              </w:rPr>
            </w:pPr>
            <w:r w:rsidRPr="001661BD">
              <w:rPr>
                <w:rFonts w:ascii="Arial" w:hAnsi="Arial" w:cs="Arial"/>
                <w:b/>
                <w:sz w:val="22"/>
                <w:szCs w:val="22"/>
                <w:lang w:val="es-ES_tradnl"/>
              </w:rPr>
              <w:t xml:space="preserve">                  359.270,45</w:t>
            </w:r>
          </w:p>
        </w:tc>
      </w:tr>
      <w:tr w:rsidR="001661BD" w:rsidRPr="001661BD" w:rsidTr="007B0E84">
        <w:tc>
          <w:tcPr>
            <w:tcW w:w="6187"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Ingresos Cuotas</w:t>
            </w:r>
          </w:p>
        </w:tc>
        <w:tc>
          <w:tcPr>
            <w:tcW w:w="2533" w:type="dxa"/>
          </w:tcPr>
          <w:p w:rsidR="00923D39" w:rsidRPr="001661BD" w:rsidRDefault="00923D39" w:rsidP="007B0E84">
            <w:pPr>
              <w:ind w:left="1416"/>
              <w:jc w:val="both"/>
              <w:rPr>
                <w:rFonts w:ascii="Arial" w:hAnsi="Arial" w:cs="Arial"/>
                <w:sz w:val="18"/>
                <w:szCs w:val="18"/>
                <w:lang w:val="es-ES_tradnl"/>
              </w:rPr>
            </w:pPr>
            <w:r w:rsidRPr="001661BD">
              <w:rPr>
                <w:rFonts w:ascii="Arial" w:hAnsi="Arial" w:cs="Arial"/>
                <w:sz w:val="18"/>
                <w:szCs w:val="18"/>
                <w:lang w:val="es-ES_tradnl"/>
              </w:rPr>
              <w:t>212.014,50</w:t>
            </w:r>
          </w:p>
        </w:tc>
      </w:tr>
      <w:tr w:rsidR="001661BD" w:rsidRPr="001661BD" w:rsidTr="007B0E84">
        <w:tc>
          <w:tcPr>
            <w:tcW w:w="6187"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Ingresos Turno de Oficio, por gastos de infraestructura</w:t>
            </w:r>
          </w:p>
        </w:tc>
        <w:tc>
          <w:tcPr>
            <w:tcW w:w="2533" w:type="dxa"/>
          </w:tcPr>
          <w:p w:rsidR="00923D39" w:rsidRPr="001661BD" w:rsidRDefault="00923D39" w:rsidP="007B0E84">
            <w:pPr>
              <w:ind w:left="1416"/>
              <w:jc w:val="both"/>
              <w:rPr>
                <w:rFonts w:ascii="Arial" w:hAnsi="Arial" w:cs="Arial"/>
                <w:sz w:val="18"/>
                <w:szCs w:val="18"/>
                <w:lang w:val="es-ES_tradnl"/>
              </w:rPr>
            </w:pPr>
            <w:r w:rsidRPr="001661BD">
              <w:rPr>
                <w:rFonts w:ascii="Arial" w:hAnsi="Arial" w:cs="Arial"/>
                <w:sz w:val="18"/>
                <w:szCs w:val="18"/>
                <w:lang w:val="es-ES_tradnl"/>
              </w:rPr>
              <w:t xml:space="preserve">  92.917,69</w:t>
            </w:r>
          </w:p>
        </w:tc>
      </w:tr>
      <w:tr w:rsidR="001661BD" w:rsidRPr="001661BD" w:rsidTr="007B0E84">
        <w:tc>
          <w:tcPr>
            <w:tcW w:w="6187"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Otros Ingresos</w:t>
            </w:r>
          </w:p>
        </w:tc>
        <w:tc>
          <w:tcPr>
            <w:tcW w:w="2533" w:type="dxa"/>
          </w:tcPr>
          <w:p w:rsidR="00923D39" w:rsidRPr="001661BD" w:rsidRDefault="00923D39" w:rsidP="007B0E84">
            <w:pPr>
              <w:ind w:left="1416"/>
              <w:jc w:val="both"/>
              <w:rPr>
                <w:rFonts w:ascii="Arial" w:hAnsi="Arial" w:cs="Arial"/>
                <w:sz w:val="18"/>
                <w:szCs w:val="18"/>
                <w:lang w:val="es-ES_tradnl"/>
              </w:rPr>
            </w:pPr>
            <w:r w:rsidRPr="001661BD">
              <w:rPr>
                <w:rFonts w:ascii="Arial" w:hAnsi="Arial" w:cs="Arial"/>
                <w:sz w:val="18"/>
                <w:szCs w:val="18"/>
                <w:lang w:val="es-ES_tradnl"/>
              </w:rPr>
              <w:t xml:space="preserve">  54.338,26</w:t>
            </w:r>
          </w:p>
        </w:tc>
      </w:tr>
      <w:tr w:rsidR="001661BD" w:rsidRPr="001661BD" w:rsidTr="007B0E84">
        <w:tc>
          <w:tcPr>
            <w:tcW w:w="6187" w:type="dxa"/>
          </w:tcPr>
          <w:p w:rsidR="00923D39" w:rsidRPr="001661BD" w:rsidRDefault="00923D39" w:rsidP="007B0E84">
            <w:pPr>
              <w:jc w:val="both"/>
              <w:rPr>
                <w:rFonts w:ascii="Arial" w:hAnsi="Arial" w:cs="Arial"/>
                <w:b/>
                <w:sz w:val="22"/>
                <w:szCs w:val="22"/>
                <w:lang w:val="es-ES_tradnl"/>
              </w:rPr>
            </w:pPr>
            <w:r w:rsidRPr="001661BD">
              <w:rPr>
                <w:rFonts w:ascii="Arial" w:hAnsi="Arial" w:cs="Arial"/>
                <w:b/>
                <w:sz w:val="22"/>
                <w:szCs w:val="22"/>
                <w:lang w:val="es-ES_tradnl"/>
              </w:rPr>
              <w:t>GASTOS</w:t>
            </w:r>
          </w:p>
        </w:tc>
        <w:tc>
          <w:tcPr>
            <w:tcW w:w="2533" w:type="dxa"/>
          </w:tcPr>
          <w:p w:rsidR="00923D39" w:rsidRPr="001661BD" w:rsidRDefault="00923D39" w:rsidP="007B0E84">
            <w:pPr>
              <w:jc w:val="both"/>
              <w:rPr>
                <w:rFonts w:ascii="Arial" w:hAnsi="Arial" w:cs="Arial"/>
                <w:b/>
                <w:sz w:val="22"/>
                <w:szCs w:val="22"/>
                <w:lang w:val="es-ES_tradnl"/>
              </w:rPr>
            </w:pPr>
            <w:r w:rsidRPr="001661BD">
              <w:rPr>
                <w:rFonts w:ascii="Arial" w:hAnsi="Arial" w:cs="Arial"/>
                <w:b/>
                <w:sz w:val="22"/>
                <w:szCs w:val="22"/>
                <w:lang w:val="es-ES_tradnl"/>
              </w:rPr>
              <w:t xml:space="preserve">                  352.850,79</w:t>
            </w:r>
          </w:p>
        </w:tc>
      </w:tr>
      <w:tr w:rsidR="001661BD" w:rsidRPr="001661BD" w:rsidTr="007B0E84">
        <w:tc>
          <w:tcPr>
            <w:tcW w:w="6187"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GASTOS DE PERSONAL</w:t>
            </w:r>
          </w:p>
        </w:tc>
        <w:tc>
          <w:tcPr>
            <w:tcW w:w="2533" w:type="dxa"/>
          </w:tcPr>
          <w:p w:rsidR="00923D39" w:rsidRPr="001661BD" w:rsidRDefault="00923D39" w:rsidP="007B0E84">
            <w:pPr>
              <w:jc w:val="both"/>
              <w:rPr>
                <w:rFonts w:ascii="Arial" w:hAnsi="Arial" w:cs="Arial"/>
                <w:sz w:val="18"/>
                <w:szCs w:val="18"/>
                <w:lang w:val="es-ES_tradnl"/>
              </w:rPr>
            </w:pPr>
          </w:p>
        </w:tc>
      </w:tr>
      <w:tr w:rsidR="001661BD" w:rsidRPr="001661BD" w:rsidTr="007B0E84">
        <w:tc>
          <w:tcPr>
            <w:tcW w:w="6187" w:type="dxa"/>
          </w:tcPr>
          <w:p w:rsidR="00923D39" w:rsidRPr="001661BD" w:rsidRDefault="00923D39" w:rsidP="007B0E84">
            <w:pPr>
              <w:ind w:left="708"/>
              <w:jc w:val="both"/>
              <w:rPr>
                <w:rFonts w:ascii="Arial" w:hAnsi="Arial" w:cs="Arial"/>
                <w:sz w:val="18"/>
                <w:szCs w:val="18"/>
                <w:lang w:val="es-ES_tradnl"/>
              </w:rPr>
            </w:pPr>
            <w:r w:rsidRPr="001661BD">
              <w:rPr>
                <w:rFonts w:ascii="Arial" w:hAnsi="Arial" w:cs="Arial"/>
                <w:sz w:val="18"/>
                <w:szCs w:val="18"/>
                <w:lang w:val="es-ES_tradnl"/>
              </w:rPr>
              <w:t>Sueldos y Salarios</w:t>
            </w:r>
          </w:p>
        </w:tc>
        <w:tc>
          <w:tcPr>
            <w:tcW w:w="2533" w:type="dxa"/>
          </w:tcPr>
          <w:p w:rsidR="00923D39" w:rsidRPr="001661BD" w:rsidRDefault="00923D39" w:rsidP="007B0E84">
            <w:pPr>
              <w:ind w:left="1416"/>
              <w:jc w:val="both"/>
              <w:rPr>
                <w:rFonts w:ascii="Arial" w:hAnsi="Arial" w:cs="Arial"/>
                <w:sz w:val="18"/>
                <w:szCs w:val="18"/>
                <w:lang w:val="es-ES_tradnl"/>
              </w:rPr>
            </w:pPr>
            <w:r w:rsidRPr="001661BD">
              <w:rPr>
                <w:rFonts w:ascii="Arial" w:hAnsi="Arial" w:cs="Arial"/>
                <w:sz w:val="18"/>
                <w:szCs w:val="18"/>
                <w:lang w:val="es-ES_tradnl"/>
              </w:rPr>
              <w:t>121.993,11</w:t>
            </w:r>
          </w:p>
        </w:tc>
      </w:tr>
      <w:tr w:rsidR="001661BD" w:rsidRPr="001661BD" w:rsidTr="007B0E84">
        <w:tc>
          <w:tcPr>
            <w:tcW w:w="6187" w:type="dxa"/>
          </w:tcPr>
          <w:p w:rsidR="00923D39" w:rsidRPr="001661BD" w:rsidRDefault="00923D39" w:rsidP="007B0E84">
            <w:pPr>
              <w:ind w:left="708"/>
              <w:jc w:val="both"/>
              <w:rPr>
                <w:rFonts w:ascii="Arial" w:hAnsi="Arial" w:cs="Arial"/>
                <w:sz w:val="18"/>
                <w:szCs w:val="18"/>
                <w:lang w:val="es-ES_tradnl"/>
              </w:rPr>
            </w:pPr>
            <w:r w:rsidRPr="001661BD">
              <w:rPr>
                <w:rFonts w:ascii="Arial" w:hAnsi="Arial" w:cs="Arial"/>
                <w:sz w:val="18"/>
                <w:szCs w:val="18"/>
                <w:lang w:val="es-ES_tradnl"/>
              </w:rPr>
              <w:t>SS a cargo de la empresa</w:t>
            </w:r>
          </w:p>
        </w:tc>
        <w:tc>
          <w:tcPr>
            <w:tcW w:w="2533" w:type="dxa"/>
          </w:tcPr>
          <w:p w:rsidR="00923D39" w:rsidRPr="001661BD" w:rsidRDefault="00923D39" w:rsidP="007B0E84">
            <w:pPr>
              <w:ind w:left="1416"/>
              <w:jc w:val="both"/>
              <w:rPr>
                <w:rFonts w:ascii="Arial" w:hAnsi="Arial" w:cs="Arial"/>
                <w:sz w:val="18"/>
                <w:szCs w:val="18"/>
                <w:lang w:val="es-ES_tradnl"/>
              </w:rPr>
            </w:pPr>
            <w:r w:rsidRPr="001661BD">
              <w:rPr>
                <w:rFonts w:ascii="Arial" w:hAnsi="Arial" w:cs="Arial"/>
                <w:sz w:val="18"/>
                <w:szCs w:val="18"/>
                <w:lang w:val="es-ES_tradnl"/>
              </w:rPr>
              <w:t xml:space="preserve">  37.371,51</w:t>
            </w:r>
          </w:p>
        </w:tc>
      </w:tr>
      <w:tr w:rsidR="001661BD" w:rsidRPr="001661BD" w:rsidTr="007B0E84">
        <w:tc>
          <w:tcPr>
            <w:tcW w:w="6187" w:type="dxa"/>
          </w:tcPr>
          <w:p w:rsidR="00923D39" w:rsidRPr="001661BD" w:rsidRDefault="00923D39" w:rsidP="007B0E84">
            <w:pPr>
              <w:ind w:left="708"/>
              <w:jc w:val="both"/>
              <w:rPr>
                <w:rFonts w:ascii="Arial" w:hAnsi="Arial" w:cs="Arial"/>
                <w:sz w:val="18"/>
                <w:szCs w:val="18"/>
                <w:lang w:val="es-ES_tradnl"/>
              </w:rPr>
            </w:pPr>
            <w:r w:rsidRPr="001661BD">
              <w:rPr>
                <w:rFonts w:ascii="Arial" w:hAnsi="Arial" w:cs="Arial"/>
                <w:sz w:val="18"/>
                <w:szCs w:val="18"/>
                <w:lang w:val="es-ES_tradnl"/>
              </w:rPr>
              <w:t>Otros gastos de personal</w:t>
            </w:r>
          </w:p>
        </w:tc>
        <w:tc>
          <w:tcPr>
            <w:tcW w:w="2533" w:type="dxa"/>
          </w:tcPr>
          <w:p w:rsidR="00923D39" w:rsidRPr="001661BD" w:rsidRDefault="00923D39" w:rsidP="007B0E84">
            <w:pPr>
              <w:jc w:val="both"/>
              <w:rPr>
                <w:rFonts w:ascii="Arial" w:hAnsi="Arial" w:cs="Arial"/>
                <w:sz w:val="18"/>
                <w:szCs w:val="18"/>
                <w:lang w:val="es-ES_tradnl"/>
              </w:rPr>
            </w:pPr>
          </w:p>
        </w:tc>
      </w:tr>
      <w:tr w:rsidR="001661BD" w:rsidRPr="001661BD" w:rsidTr="007B0E84">
        <w:tc>
          <w:tcPr>
            <w:tcW w:w="6187" w:type="dxa"/>
          </w:tcPr>
          <w:p w:rsidR="00923D39" w:rsidRPr="001661BD" w:rsidRDefault="00923D39" w:rsidP="007B0E84">
            <w:pPr>
              <w:ind w:left="708"/>
              <w:jc w:val="both"/>
              <w:rPr>
                <w:rFonts w:ascii="Arial" w:hAnsi="Arial" w:cs="Arial"/>
                <w:sz w:val="18"/>
                <w:szCs w:val="18"/>
                <w:lang w:val="es-ES_tradnl"/>
              </w:rPr>
            </w:pPr>
            <w:r w:rsidRPr="001661BD">
              <w:rPr>
                <w:rFonts w:ascii="Arial" w:hAnsi="Arial" w:cs="Arial"/>
                <w:sz w:val="18"/>
                <w:szCs w:val="18"/>
                <w:lang w:val="es-ES_tradnl"/>
              </w:rPr>
              <w:t>Número medio de empleados *</w:t>
            </w:r>
          </w:p>
        </w:tc>
        <w:tc>
          <w:tcPr>
            <w:tcW w:w="2533"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 xml:space="preserve">                6</w:t>
            </w:r>
          </w:p>
        </w:tc>
      </w:tr>
      <w:tr w:rsidR="001661BD" w:rsidRPr="001661BD" w:rsidTr="007B0E84">
        <w:tc>
          <w:tcPr>
            <w:tcW w:w="6187"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RETRIBUCIONES MIEMBROS DE JUNTA *</w:t>
            </w:r>
          </w:p>
        </w:tc>
        <w:tc>
          <w:tcPr>
            <w:tcW w:w="2533" w:type="dxa"/>
          </w:tcPr>
          <w:p w:rsidR="00923D39" w:rsidRPr="001661BD" w:rsidRDefault="00923D39" w:rsidP="007B0E84">
            <w:pPr>
              <w:jc w:val="both"/>
              <w:rPr>
                <w:rFonts w:ascii="Arial" w:hAnsi="Arial" w:cs="Arial"/>
                <w:sz w:val="18"/>
                <w:szCs w:val="18"/>
                <w:lang w:val="es-ES_tradnl"/>
              </w:rPr>
            </w:pPr>
          </w:p>
        </w:tc>
      </w:tr>
      <w:tr w:rsidR="001661BD" w:rsidRPr="001661BD" w:rsidTr="007B0E84">
        <w:tc>
          <w:tcPr>
            <w:tcW w:w="6187" w:type="dxa"/>
          </w:tcPr>
          <w:p w:rsidR="00923D39" w:rsidRPr="001661BD" w:rsidRDefault="00923D39" w:rsidP="007B0E84">
            <w:pPr>
              <w:ind w:left="708"/>
              <w:jc w:val="both"/>
              <w:rPr>
                <w:rFonts w:ascii="Arial" w:hAnsi="Arial" w:cs="Arial"/>
                <w:sz w:val="18"/>
                <w:szCs w:val="18"/>
                <w:lang w:val="es-ES_tradnl"/>
              </w:rPr>
            </w:pPr>
            <w:r w:rsidRPr="001661BD">
              <w:rPr>
                <w:rFonts w:ascii="Arial" w:hAnsi="Arial" w:cs="Arial"/>
                <w:sz w:val="18"/>
                <w:szCs w:val="18"/>
                <w:lang w:val="es-ES_tradnl"/>
              </w:rPr>
              <w:t>Número Miembros de Junta</w:t>
            </w:r>
          </w:p>
        </w:tc>
        <w:tc>
          <w:tcPr>
            <w:tcW w:w="2533"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 xml:space="preserve">              12</w:t>
            </w:r>
          </w:p>
        </w:tc>
      </w:tr>
      <w:tr w:rsidR="001661BD" w:rsidRPr="001661BD" w:rsidTr="007B0E84">
        <w:tc>
          <w:tcPr>
            <w:tcW w:w="6187"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AMORTIZACIONES DEL EJERCICIO</w:t>
            </w:r>
          </w:p>
        </w:tc>
        <w:tc>
          <w:tcPr>
            <w:tcW w:w="2533" w:type="dxa"/>
          </w:tcPr>
          <w:p w:rsidR="00923D39" w:rsidRPr="001661BD" w:rsidRDefault="00923D39" w:rsidP="007B0E84">
            <w:pPr>
              <w:ind w:left="1416"/>
              <w:jc w:val="both"/>
              <w:rPr>
                <w:rFonts w:ascii="Arial" w:hAnsi="Arial" w:cs="Arial"/>
                <w:sz w:val="18"/>
                <w:szCs w:val="18"/>
                <w:lang w:val="es-ES_tradnl"/>
              </w:rPr>
            </w:pPr>
            <w:r w:rsidRPr="001661BD">
              <w:rPr>
                <w:rFonts w:ascii="Arial" w:hAnsi="Arial" w:cs="Arial"/>
                <w:sz w:val="18"/>
                <w:szCs w:val="18"/>
                <w:lang w:val="es-ES_tradnl"/>
              </w:rPr>
              <w:t xml:space="preserve">    8.293,53</w:t>
            </w:r>
          </w:p>
        </w:tc>
      </w:tr>
      <w:tr w:rsidR="001661BD" w:rsidRPr="001661BD" w:rsidTr="007B0E84">
        <w:tc>
          <w:tcPr>
            <w:tcW w:w="6187"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OTROS GASTOS DE EXPLOTACIÓN</w:t>
            </w:r>
          </w:p>
        </w:tc>
        <w:tc>
          <w:tcPr>
            <w:tcW w:w="2533" w:type="dxa"/>
          </w:tcPr>
          <w:p w:rsidR="00923D39" w:rsidRPr="001661BD" w:rsidRDefault="00923D39" w:rsidP="007B0E84">
            <w:pPr>
              <w:ind w:left="1416"/>
              <w:jc w:val="both"/>
              <w:rPr>
                <w:rFonts w:ascii="Arial" w:hAnsi="Arial" w:cs="Arial"/>
                <w:sz w:val="18"/>
                <w:szCs w:val="18"/>
                <w:lang w:val="es-ES_tradnl"/>
              </w:rPr>
            </w:pPr>
            <w:r w:rsidRPr="001661BD">
              <w:rPr>
                <w:rFonts w:ascii="Arial" w:hAnsi="Arial" w:cs="Arial"/>
                <w:sz w:val="18"/>
                <w:szCs w:val="18"/>
                <w:lang w:val="es-ES_tradnl"/>
              </w:rPr>
              <w:t>184.833,70</w:t>
            </w:r>
          </w:p>
        </w:tc>
      </w:tr>
      <w:tr w:rsidR="001661BD" w:rsidRPr="001661BD" w:rsidTr="007B0E84">
        <w:tc>
          <w:tcPr>
            <w:tcW w:w="6187"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OTROS GASTOS DEL EJERCICIO</w:t>
            </w:r>
          </w:p>
        </w:tc>
        <w:tc>
          <w:tcPr>
            <w:tcW w:w="2533" w:type="dxa"/>
          </w:tcPr>
          <w:p w:rsidR="00923D39" w:rsidRPr="001661BD" w:rsidRDefault="00923D39" w:rsidP="007B0E84">
            <w:pPr>
              <w:ind w:left="1416"/>
              <w:jc w:val="both"/>
              <w:rPr>
                <w:rFonts w:ascii="Arial" w:hAnsi="Arial" w:cs="Arial"/>
                <w:sz w:val="18"/>
                <w:szCs w:val="18"/>
                <w:lang w:val="es-ES_tradnl"/>
              </w:rPr>
            </w:pPr>
            <w:r w:rsidRPr="001661BD">
              <w:rPr>
                <w:rFonts w:ascii="Arial" w:hAnsi="Arial" w:cs="Arial"/>
                <w:sz w:val="18"/>
                <w:szCs w:val="18"/>
                <w:lang w:val="es-ES_tradnl"/>
              </w:rPr>
              <w:t xml:space="preserve">      358,94</w:t>
            </w:r>
          </w:p>
        </w:tc>
      </w:tr>
      <w:tr w:rsidR="001661BD" w:rsidRPr="001661BD" w:rsidTr="007B0E84">
        <w:tc>
          <w:tcPr>
            <w:tcW w:w="6187" w:type="dxa"/>
          </w:tcPr>
          <w:p w:rsidR="00923D39" w:rsidRPr="001661BD" w:rsidRDefault="00923D39" w:rsidP="007B0E84">
            <w:pPr>
              <w:jc w:val="both"/>
              <w:rPr>
                <w:rFonts w:ascii="Arial" w:hAnsi="Arial" w:cs="Arial"/>
                <w:b/>
                <w:sz w:val="22"/>
                <w:szCs w:val="22"/>
                <w:lang w:val="es-ES_tradnl"/>
              </w:rPr>
            </w:pPr>
            <w:r w:rsidRPr="001661BD">
              <w:rPr>
                <w:rFonts w:ascii="Arial" w:hAnsi="Arial" w:cs="Arial"/>
                <w:b/>
                <w:sz w:val="22"/>
                <w:szCs w:val="22"/>
                <w:lang w:val="es-ES_tradnl"/>
              </w:rPr>
              <w:t>RESULTADO DEL EJERCICIO</w:t>
            </w:r>
          </w:p>
        </w:tc>
        <w:tc>
          <w:tcPr>
            <w:tcW w:w="2533" w:type="dxa"/>
          </w:tcPr>
          <w:p w:rsidR="00923D39" w:rsidRPr="001661BD" w:rsidRDefault="00923D39" w:rsidP="007B0E84">
            <w:pPr>
              <w:jc w:val="both"/>
              <w:rPr>
                <w:rFonts w:ascii="Arial" w:hAnsi="Arial" w:cs="Arial"/>
                <w:b/>
                <w:sz w:val="22"/>
                <w:szCs w:val="22"/>
                <w:lang w:val="es-ES_tradnl"/>
              </w:rPr>
            </w:pPr>
            <w:r w:rsidRPr="001661BD">
              <w:rPr>
                <w:rFonts w:ascii="Arial" w:hAnsi="Arial" w:cs="Arial"/>
                <w:b/>
                <w:sz w:val="22"/>
                <w:szCs w:val="22"/>
                <w:lang w:val="es-ES_tradnl"/>
              </w:rPr>
              <w:t xml:space="preserve">                       6.419,66</w:t>
            </w:r>
          </w:p>
        </w:tc>
      </w:tr>
      <w:tr w:rsidR="001661BD" w:rsidRPr="001661BD" w:rsidTr="007B0E84">
        <w:tc>
          <w:tcPr>
            <w:tcW w:w="6187"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INVERSIONES DEL EJERCICIO</w:t>
            </w:r>
          </w:p>
        </w:tc>
        <w:tc>
          <w:tcPr>
            <w:tcW w:w="2533" w:type="dxa"/>
          </w:tcPr>
          <w:p w:rsidR="00923D39" w:rsidRPr="001661BD" w:rsidRDefault="00923D39" w:rsidP="007B0E84">
            <w:pPr>
              <w:ind w:left="1416"/>
              <w:jc w:val="both"/>
              <w:rPr>
                <w:rFonts w:ascii="Arial" w:hAnsi="Arial" w:cs="Arial"/>
                <w:sz w:val="18"/>
                <w:szCs w:val="18"/>
                <w:lang w:val="es-ES_tradnl"/>
              </w:rPr>
            </w:pPr>
            <w:r w:rsidRPr="001661BD">
              <w:rPr>
                <w:rFonts w:ascii="Arial" w:hAnsi="Arial" w:cs="Arial"/>
                <w:sz w:val="18"/>
                <w:szCs w:val="18"/>
                <w:lang w:val="es-ES_tradnl"/>
              </w:rPr>
              <w:t xml:space="preserve">  21.346,67</w:t>
            </w:r>
          </w:p>
        </w:tc>
      </w:tr>
      <w:tr w:rsidR="001661BD" w:rsidRPr="001661BD" w:rsidTr="007B0E84">
        <w:tc>
          <w:tcPr>
            <w:tcW w:w="6187"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TOTAL ACTIVO</w:t>
            </w:r>
          </w:p>
        </w:tc>
        <w:tc>
          <w:tcPr>
            <w:tcW w:w="2533"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 xml:space="preserve">                         1.253.387,25</w:t>
            </w:r>
          </w:p>
        </w:tc>
      </w:tr>
      <w:tr w:rsidR="00923D39" w:rsidRPr="001661BD" w:rsidTr="007B0E84">
        <w:tc>
          <w:tcPr>
            <w:tcW w:w="6187"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TOTAL PASIVO Y PATRIMONIO NETO</w:t>
            </w:r>
          </w:p>
        </w:tc>
        <w:tc>
          <w:tcPr>
            <w:tcW w:w="2533" w:type="dxa"/>
          </w:tcPr>
          <w:p w:rsidR="00923D39" w:rsidRPr="001661BD" w:rsidRDefault="00923D39" w:rsidP="007B0E84">
            <w:pPr>
              <w:jc w:val="both"/>
              <w:rPr>
                <w:rFonts w:ascii="Arial" w:hAnsi="Arial" w:cs="Arial"/>
                <w:sz w:val="18"/>
                <w:szCs w:val="18"/>
                <w:lang w:val="es-ES_tradnl"/>
              </w:rPr>
            </w:pPr>
            <w:r w:rsidRPr="001661BD">
              <w:rPr>
                <w:rFonts w:ascii="Arial" w:hAnsi="Arial" w:cs="Arial"/>
                <w:sz w:val="18"/>
                <w:szCs w:val="18"/>
                <w:lang w:val="es-ES_tradnl"/>
              </w:rPr>
              <w:t xml:space="preserve">                         1.253.387,25</w:t>
            </w:r>
          </w:p>
        </w:tc>
      </w:tr>
    </w:tbl>
    <w:p w:rsidR="00923D39" w:rsidRPr="001661BD" w:rsidRDefault="00923D39" w:rsidP="00923D39">
      <w:pPr>
        <w:jc w:val="both"/>
        <w:rPr>
          <w:rFonts w:ascii="Arial" w:hAnsi="Arial" w:cs="Arial"/>
          <w:sz w:val="22"/>
          <w:szCs w:val="22"/>
          <w:lang w:val="es-ES_tradnl"/>
        </w:rPr>
      </w:pPr>
    </w:p>
    <w:p w:rsidR="00923D39" w:rsidRPr="001661BD" w:rsidRDefault="00923D39" w:rsidP="00923D39">
      <w:pPr>
        <w:pStyle w:val="NormalWeb"/>
        <w:shd w:val="clear" w:color="auto" w:fill="F0F0F0"/>
        <w:spacing w:before="0" w:beforeAutospacing="0" w:after="0" w:afterAutospacing="0"/>
        <w:jc w:val="both"/>
        <w:rPr>
          <w:rFonts w:ascii="Arial" w:hAnsi="Arial" w:cs="Arial"/>
          <w:sz w:val="16"/>
          <w:szCs w:val="16"/>
        </w:rPr>
      </w:pPr>
      <w:r w:rsidRPr="001661BD">
        <w:rPr>
          <w:rFonts w:ascii="Arial" w:hAnsi="Arial" w:cs="Arial"/>
          <w:sz w:val="22"/>
          <w:szCs w:val="22"/>
          <w:lang w:val="es-ES_tradnl"/>
        </w:rPr>
        <w:t xml:space="preserve">* </w:t>
      </w:r>
      <w:r w:rsidRPr="001661BD">
        <w:rPr>
          <w:rFonts w:ascii="Arial" w:hAnsi="Arial" w:cs="Arial"/>
          <w:sz w:val="16"/>
          <w:szCs w:val="16"/>
        </w:rPr>
        <w:t>Los miembros de la Junta de Gobierno no perciben remuneración por el desempeño de sus cargos.</w:t>
      </w:r>
    </w:p>
    <w:p w:rsidR="00923D39" w:rsidRPr="001661BD" w:rsidRDefault="00923D39" w:rsidP="00923D39">
      <w:pPr>
        <w:pStyle w:val="NormalWeb"/>
        <w:shd w:val="clear" w:color="auto" w:fill="F0F0F0"/>
        <w:spacing w:before="0" w:beforeAutospacing="0" w:after="0" w:afterAutospacing="0"/>
        <w:jc w:val="both"/>
        <w:rPr>
          <w:rFonts w:ascii="Arial" w:hAnsi="Arial" w:cs="Arial"/>
          <w:sz w:val="16"/>
          <w:szCs w:val="16"/>
        </w:rPr>
      </w:pPr>
      <w:r w:rsidRPr="001661BD">
        <w:rPr>
          <w:rFonts w:ascii="Arial" w:hAnsi="Arial" w:cs="Arial"/>
          <w:sz w:val="16"/>
          <w:szCs w:val="16"/>
        </w:rPr>
        <w:t>Los miembros de la Junta de Gobierno perciben suplidos en concepto de kilometraje por aquellos desplazamientos efectuados en su condición de tales fuera de sus respectivas localidades.</w:t>
      </w:r>
    </w:p>
    <w:p w:rsidR="00923D39" w:rsidRPr="001661BD" w:rsidRDefault="00923D39" w:rsidP="00923D39">
      <w:pPr>
        <w:pStyle w:val="NormalWeb"/>
        <w:shd w:val="clear" w:color="auto" w:fill="F0F0F0"/>
        <w:spacing w:before="0" w:beforeAutospacing="0" w:after="0" w:afterAutospacing="0"/>
        <w:jc w:val="both"/>
        <w:rPr>
          <w:rFonts w:ascii="Arial" w:hAnsi="Arial" w:cs="Arial"/>
          <w:sz w:val="16"/>
          <w:szCs w:val="16"/>
        </w:rPr>
      </w:pPr>
      <w:r w:rsidRPr="001661BD">
        <w:rPr>
          <w:rFonts w:ascii="Arial" w:hAnsi="Arial" w:cs="Arial"/>
          <w:sz w:val="16"/>
          <w:szCs w:val="16"/>
        </w:rPr>
        <w:t>En concepto de suplidos por razón de comidas, los miembros de la Junta de Gobierno que no tengan su domicilio en el lugar donde se desarrolle la reunión a la que asisten en su condición de tales (incluidas las reuniones de las Juntas de Gobierno o Comisiones de la misma) tiene asignado un importe de 15 €/comida a cargo del Colegio.</w:t>
      </w:r>
    </w:p>
    <w:p w:rsidR="00923D39" w:rsidRPr="001661BD" w:rsidRDefault="00923D39" w:rsidP="00923D39">
      <w:pPr>
        <w:pStyle w:val="NormalWeb"/>
        <w:shd w:val="clear" w:color="auto" w:fill="F0F0F0"/>
        <w:spacing w:before="0" w:beforeAutospacing="0" w:after="0" w:afterAutospacing="0"/>
        <w:jc w:val="both"/>
        <w:rPr>
          <w:rFonts w:ascii="Arial" w:hAnsi="Arial" w:cs="Arial"/>
          <w:sz w:val="16"/>
          <w:szCs w:val="16"/>
        </w:rPr>
      </w:pPr>
      <w:r w:rsidRPr="001661BD">
        <w:rPr>
          <w:rFonts w:ascii="Arial" w:hAnsi="Arial" w:cs="Arial"/>
          <w:sz w:val="16"/>
          <w:szCs w:val="16"/>
        </w:rPr>
        <w:t>El Colegio abona, también como suplidos, a los miembros de la Junta que se desplacen a actos o reuniones en su condición de tales los gastos justificados de parking y similares.</w:t>
      </w:r>
    </w:p>
    <w:p w:rsidR="00923D39" w:rsidRPr="001661BD" w:rsidRDefault="00923D39" w:rsidP="00923D39">
      <w:pPr>
        <w:jc w:val="both"/>
        <w:rPr>
          <w:rFonts w:ascii="Arial" w:hAnsi="Arial" w:cs="Arial"/>
          <w:sz w:val="22"/>
          <w:szCs w:val="22"/>
          <w:lang w:val="es-ES_tradnl"/>
        </w:rPr>
      </w:pPr>
    </w:p>
    <w:p w:rsidR="00923D39" w:rsidRPr="001661BD" w:rsidRDefault="00923D39" w:rsidP="00923D39">
      <w:pPr>
        <w:jc w:val="both"/>
        <w:rPr>
          <w:rFonts w:ascii="Arial" w:hAnsi="Arial" w:cs="Arial"/>
          <w:sz w:val="16"/>
          <w:szCs w:val="16"/>
          <w:lang w:val="es-ES_tradnl"/>
        </w:rPr>
      </w:pPr>
      <w:r w:rsidRPr="001661BD">
        <w:rPr>
          <w:rFonts w:ascii="Arial" w:hAnsi="Arial" w:cs="Arial"/>
          <w:sz w:val="16"/>
          <w:szCs w:val="16"/>
          <w:lang w:val="es-ES_tradnl"/>
        </w:rPr>
        <w:t>* 6 empleados: 5 desde el 01/01/2014 y 1 más, por incorporación de un nuevo empleado el 29/12/2014. Uno de los 6 es a tiempo parcial, a razón de 12 horas de trabajo / semana.</w:t>
      </w:r>
      <w:r w:rsidR="006A187A">
        <w:rPr>
          <w:rFonts w:ascii="Arial" w:hAnsi="Arial" w:cs="Arial"/>
          <w:sz w:val="16"/>
          <w:szCs w:val="16"/>
          <w:lang w:val="es-ES_tradnl"/>
        </w:rPr>
        <w:t xml:space="preserve"> El número me</w:t>
      </w:r>
      <w:r w:rsidR="000A0AA7">
        <w:rPr>
          <w:rFonts w:ascii="Arial" w:hAnsi="Arial" w:cs="Arial"/>
          <w:sz w:val="16"/>
          <w:szCs w:val="16"/>
          <w:lang w:val="es-ES_tradnl"/>
        </w:rPr>
        <w:t xml:space="preserve">dio de empleados aritmético es </w:t>
      </w:r>
      <w:r w:rsidR="006A187A">
        <w:rPr>
          <w:rFonts w:ascii="Arial" w:hAnsi="Arial" w:cs="Arial"/>
          <w:sz w:val="16"/>
          <w:szCs w:val="16"/>
          <w:lang w:val="es-ES_tradnl"/>
        </w:rPr>
        <w:t>4,34.</w:t>
      </w:r>
    </w:p>
    <w:p w:rsidR="00923D39" w:rsidRPr="001661BD" w:rsidRDefault="00923D39" w:rsidP="00923D39">
      <w:pPr>
        <w:jc w:val="both"/>
        <w:rPr>
          <w:rFonts w:ascii="Arial" w:hAnsi="Arial" w:cs="Arial"/>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p w:rsidR="00923D39" w:rsidRPr="00DD392C" w:rsidRDefault="00923D39" w:rsidP="00923D39">
      <w:pPr>
        <w:jc w:val="both"/>
        <w:rPr>
          <w:rFonts w:ascii="Arial" w:hAnsi="Arial" w:cs="Arial"/>
          <w:color w:val="000000" w:themeColor="text1"/>
          <w:sz w:val="22"/>
          <w:szCs w:val="22"/>
          <w:lang w:val="es-ES_tradnl"/>
        </w:rPr>
      </w:pPr>
    </w:p>
    <w:tbl>
      <w:tblPr>
        <w:tblStyle w:val="Tablaconcuadrcula"/>
        <w:tblW w:w="0" w:type="auto"/>
        <w:tblLook w:val="01E0" w:firstRow="1" w:lastRow="1" w:firstColumn="1" w:lastColumn="1" w:noHBand="0" w:noVBand="0"/>
      </w:tblPr>
      <w:tblGrid>
        <w:gridCol w:w="8494"/>
      </w:tblGrid>
      <w:tr w:rsidR="00923D39" w:rsidRPr="006A187A" w:rsidTr="007B0E84">
        <w:tc>
          <w:tcPr>
            <w:tcW w:w="8644" w:type="dxa"/>
          </w:tcPr>
          <w:p w:rsidR="00923D39" w:rsidRPr="006A187A" w:rsidRDefault="00923D39" w:rsidP="007B0E84">
            <w:pPr>
              <w:jc w:val="both"/>
              <w:rPr>
                <w:rFonts w:ascii="Arial" w:hAnsi="Arial" w:cs="Arial"/>
              </w:rPr>
            </w:pPr>
          </w:p>
          <w:p w:rsidR="00923D39" w:rsidRPr="006A187A" w:rsidRDefault="00923D39" w:rsidP="007B0E84">
            <w:pPr>
              <w:jc w:val="center"/>
              <w:rPr>
                <w:rFonts w:ascii="Arial" w:hAnsi="Arial" w:cs="Arial"/>
                <w:b/>
                <w:sz w:val="28"/>
                <w:szCs w:val="28"/>
              </w:rPr>
            </w:pPr>
            <w:r w:rsidRPr="006A187A">
              <w:rPr>
                <w:rFonts w:ascii="Arial" w:hAnsi="Arial" w:cs="Arial"/>
                <w:b/>
                <w:sz w:val="28"/>
                <w:szCs w:val="28"/>
              </w:rPr>
              <w:t>DATOS DE GESTIÓN COLEGIAL 2014</w:t>
            </w:r>
          </w:p>
          <w:p w:rsidR="00923D39" w:rsidRPr="006A187A" w:rsidRDefault="00923D39" w:rsidP="007B0E84">
            <w:pPr>
              <w:jc w:val="both"/>
              <w:rPr>
                <w:rFonts w:ascii="Arial" w:hAnsi="Arial" w:cs="Arial"/>
              </w:rPr>
            </w:pPr>
          </w:p>
        </w:tc>
      </w:tr>
    </w:tbl>
    <w:p w:rsidR="00923D39" w:rsidRPr="006A187A" w:rsidRDefault="00923D39" w:rsidP="00923D39">
      <w:pPr>
        <w:jc w:val="both"/>
        <w:rPr>
          <w:rFonts w:ascii="Arial" w:hAnsi="Arial" w:cs="Arial"/>
        </w:rPr>
      </w:pPr>
    </w:p>
    <w:tbl>
      <w:tblPr>
        <w:tblStyle w:val="Tablaconcuadrcula"/>
        <w:tblW w:w="0" w:type="auto"/>
        <w:tblLook w:val="01E0" w:firstRow="1" w:lastRow="1" w:firstColumn="1" w:lastColumn="1" w:noHBand="0" w:noVBand="0"/>
      </w:tblPr>
      <w:tblGrid>
        <w:gridCol w:w="6456"/>
        <w:gridCol w:w="2038"/>
      </w:tblGrid>
      <w:tr w:rsidR="006A187A" w:rsidRPr="006A187A" w:rsidTr="007B0E84">
        <w:tc>
          <w:tcPr>
            <w:tcW w:w="6588" w:type="dxa"/>
          </w:tcPr>
          <w:p w:rsidR="00923D39" w:rsidRPr="006A187A" w:rsidRDefault="00923D39" w:rsidP="007B0E84">
            <w:pPr>
              <w:jc w:val="both"/>
              <w:rPr>
                <w:rFonts w:ascii="Arial" w:hAnsi="Arial" w:cs="Arial"/>
                <w:b/>
                <w:sz w:val="22"/>
                <w:szCs w:val="22"/>
              </w:rPr>
            </w:pPr>
            <w:r w:rsidRPr="006A187A">
              <w:rPr>
                <w:rFonts w:ascii="Arial" w:hAnsi="Arial" w:cs="Arial"/>
                <w:b/>
                <w:sz w:val="22"/>
                <w:szCs w:val="22"/>
              </w:rPr>
              <w:t>ACTIVIDAD COLEGIAL</w:t>
            </w:r>
          </w:p>
        </w:tc>
        <w:tc>
          <w:tcPr>
            <w:tcW w:w="2056" w:type="dxa"/>
          </w:tcPr>
          <w:p w:rsidR="00923D39" w:rsidRPr="006A187A" w:rsidRDefault="00923D39" w:rsidP="007B0E84">
            <w:pPr>
              <w:jc w:val="both"/>
              <w:rPr>
                <w:rFonts w:ascii="Arial" w:hAnsi="Arial" w:cs="Arial"/>
              </w:rPr>
            </w:pPr>
          </w:p>
        </w:tc>
      </w:tr>
      <w:tr w:rsidR="006A187A" w:rsidRPr="006A187A" w:rsidTr="007B0E84">
        <w:tc>
          <w:tcPr>
            <w:tcW w:w="6588"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Asuntos con intervención de Abogado del Turno de Oficio (devengados en el año).</w:t>
            </w:r>
          </w:p>
        </w:tc>
        <w:tc>
          <w:tcPr>
            <w:tcW w:w="2056" w:type="dxa"/>
          </w:tcPr>
          <w:p w:rsidR="00923D39" w:rsidRPr="006A187A" w:rsidRDefault="00EB0CDE" w:rsidP="007B0E84">
            <w:pPr>
              <w:jc w:val="both"/>
              <w:rPr>
                <w:rFonts w:ascii="Arial" w:hAnsi="Arial" w:cs="Arial"/>
                <w:sz w:val="20"/>
                <w:szCs w:val="20"/>
              </w:rPr>
            </w:pPr>
            <w:r>
              <w:rPr>
                <w:rFonts w:ascii="Arial" w:hAnsi="Arial" w:cs="Arial"/>
                <w:sz w:val="20"/>
                <w:szCs w:val="20"/>
              </w:rPr>
              <w:t>1.490</w:t>
            </w:r>
          </w:p>
        </w:tc>
      </w:tr>
      <w:tr w:rsidR="006A187A" w:rsidRPr="006A187A" w:rsidTr="007B0E84">
        <w:tc>
          <w:tcPr>
            <w:tcW w:w="6588" w:type="dxa"/>
          </w:tcPr>
          <w:p w:rsidR="00923D39" w:rsidRPr="006A187A" w:rsidRDefault="00923D39" w:rsidP="007B0E84">
            <w:pPr>
              <w:ind w:left="708"/>
              <w:jc w:val="both"/>
              <w:rPr>
                <w:rFonts w:ascii="Arial" w:hAnsi="Arial" w:cs="Arial"/>
                <w:sz w:val="18"/>
                <w:szCs w:val="18"/>
              </w:rPr>
            </w:pPr>
            <w:r w:rsidRPr="006A187A">
              <w:rPr>
                <w:rFonts w:ascii="Arial" w:hAnsi="Arial" w:cs="Arial"/>
                <w:sz w:val="18"/>
                <w:szCs w:val="18"/>
              </w:rPr>
              <w:t>Total asuntos PENAL en la instancia en el ejercicio</w:t>
            </w:r>
          </w:p>
        </w:tc>
        <w:tc>
          <w:tcPr>
            <w:tcW w:w="2056"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 xml:space="preserve">   </w:t>
            </w:r>
            <w:r w:rsidR="00EB0CDE">
              <w:rPr>
                <w:rFonts w:ascii="Arial" w:hAnsi="Arial" w:cs="Arial"/>
                <w:sz w:val="20"/>
                <w:szCs w:val="20"/>
              </w:rPr>
              <w:t>660</w:t>
            </w:r>
          </w:p>
          <w:p w:rsidR="00923D39" w:rsidRPr="006A187A" w:rsidRDefault="00923D39" w:rsidP="007B0E84">
            <w:pPr>
              <w:jc w:val="both"/>
              <w:rPr>
                <w:rFonts w:ascii="Arial" w:hAnsi="Arial" w:cs="Arial"/>
                <w:sz w:val="20"/>
                <w:szCs w:val="20"/>
              </w:rPr>
            </w:pPr>
            <w:r w:rsidRPr="006A187A">
              <w:rPr>
                <w:rFonts w:ascii="Arial" w:hAnsi="Arial" w:cs="Arial"/>
                <w:sz w:val="20"/>
                <w:szCs w:val="20"/>
              </w:rPr>
              <w:t>(sin asistencias)</w:t>
            </w:r>
          </w:p>
          <w:p w:rsidR="00923D39" w:rsidRPr="006A187A" w:rsidRDefault="00923D39" w:rsidP="007B0E84">
            <w:pPr>
              <w:ind w:left="708"/>
              <w:jc w:val="both"/>
              <w:rPr>
                <w:rFonts w:ascii="Arial" w:hAnsi="Arial" w:cs="Arial"/>
                <w:sz w:val="20"/>
                <w:szCs w:val="20"/>
              </w:rPr>
            </w:pPr>
          </w:p>
        </w:tc>
      </w:tr>
      <w:tr w:rsidR="006A187A" w:rsidRPr="006A187A" w:rsidTr="007B0E84">
        <w:tc>
          <w:tcPr>
            <w:tcW w:w="6588" w:type="dxa"/>
          </w:tcPr>
          <w:p w:rsidR="00923D39" w:rsidRPr="006A187A" w:rsidRDefault="00923D39" w:rsidP="007B0E84">
            <w:pPr>
              <w:ind w:left="708"/>
              <w:jc w:val="both"/>
              <w:rPr>
                <w:rFonts w:ascii="Arial" w:hAnsi="Arial" w:cs="Arial"/>
                <w:sz w:val="18"/>
                <w:szCs w:val="18"/>
              </w:rPr>
            </w:pPr>
            <w:r w:rsidRPr="006A187A">
              <w:rPr>
                <w:rFonts w:ascii="Arial" w:hAnsi="Arial" w:cs="Arial"/>
                <w:sz w:val="18"/>
                <w:szCs w:val="18"/>
              </w:rPr>
              <w:t>Total asuntos CIVIL  en la instancia el ejercicio</w:t>
            </w:r>
          </w:p>
        </w:tc>
        <w:tc>
          <w:tcPr>
            <w:tcW w:w="2056"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 xml:space="preserve">   </w:t>
            </w:r>
            <w:r w:rsidR="00EB0CDE">
              <w:rPr>
                <w:rFonts w:ascii="Arial" w:hAnsi="Arial" w:cs="Arial"/>
                <w:sz w:val="20"/>
                <w:szCs w:val="20"/>
              </w:rPr>
              <w:t>380</w:t>
            </w:r>
          </w:p>
          <w:p w:rsidR="00923D39" w:rsidRPr="006A187A" w:rsidRDefault="00923D39" w:rsidP="007B0E84">
            <w:pPr>
              <w:ind w:left="708"/>
              <w:jc w:val="both"/>
              <w:rPr>
                <w:rFonts w:ascii="Arial" w:hAnsi="Arial" w:cs="Arial"/>
                <w:sz w:val="16"/>
                <w:szCs w:val="16"/>
              </w:rPr>
            </w:pPr>
          </w:p>
        </w:tc>
      </w:tr>
      <w:tr w:rsidR="006A187A" w:rsidRPr="006A187A" w:rsidTr="007B0E84">
        <w:tc>
          <w:tcPr>
            <w:tcW w:w="6588" w:type="dxa"/>
          </w:tcPr>
          <w:p w:rsidR="00923D39" w:rsidRPr="006A187A" w:rsidRDefault="00923D39" w:rsidP="007B0E84">
            <w:pPr>
              <w:ind w:left="708"/>
              <w:jc w:val="both"/>
              <w:rPr>
                <w:rFonts w:ascii="Arial" w:hAnsi="Arial" w:cs="Arial"/>
                <w:sz w:val="18"/>
                <w:szCs w:val="18"/>
              </w:rPr>
            </w:pPr>
            <w:r w:rsidRPr="006A187A">
              <w:rPr>
                <w:rFonts w:ascii="Arial" w:hAnsi="Arial" w:cs="Arial"/>
                <w:sz w:val="18"/>
                <w:szCs w:val="18"/>
              </w:rPr>
              <w:t>Total asuntos SOCIAL en el ejercicio</w:t>
            </w:r>
          </w:p>
        </w:tc>
        <w:tc>
          <w:tcPr>
            <w:tcW w:w="2056"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 xml:space="preserve">     44</w:t>
            </w:r>
          </w:p>
        </w:tc>
      </w:tr>
      <w:tr w:rsidR="006A187A" w:rsidRPr="006A187A" w:rsidTr="007B0E84">
        <w:tc>
          <w:tcPr>
            <w:tcW w:w="6588" w:type="dxa"/>
          </w:tcPr>
          <w:p w:rsidR="00923D39" w:rsidRPr="006A187A" w:rsidRDefault="00923D39" w:rsidP="007B0E84">
            <w:pPr>
              <w:ind w:left="708"/>
              <w:jc w:val="both"/>
              <w:rPr>
                <w:rFonts w:ascii="Arial" w:hAnsi="Arial" w:cs="Arial"/>
                <w:sz w:val="18"/>
                <w:szCs w:val="18"/>
              </w:rPr>
            </w:pPr>
            <w:r w:rsidRPr="006A187A">
              <w:rPr>
                <w:rFonts w:ascii="Arial" w:hAnsi="Arial" w:cs="Arial"/>
                <w:sz w:val="18"/>
                <w:szCs w:val="18"/>
              </w:rPr>
              <w:t>Total asuntos ADMINISTRATIVOS en el ejercicio (incl. Extranjería)</w:t>
            </w:r>
          </w:p>
        </w:tc>
        <w:tc>
          <w:tcPr>
            <w:tcW w:w="2056"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 xml:space="preserve">   155</w:t>
            </w:r>
          </w:p>
          <w:p w:rsidR="00923D39" w:rsidRPr="006A187A" w:rsidRDefault="00923D39" w:rsidP="007B0E84">
            <w:pPr>
              <w:ind w:left="708"/>
              <w:jc w:val="both"/>
              <w:rPr>
                <w:rFonts w:ascii="Arial" w:hAnsi="Arial" w:cs="Arial"/>
                <w:sz w:val="16"/>
                <w:szCs w:val="16"/>
              </w:rPr>
            </w:pPr>
            <w:r w:rsidRPr="006A187A">
              <w:rPr>
                <w:rFonts w:ascii="Arial" w:hAnsi="Arial" w:cs="Arial"/>
                <w:sz w:val="16"/>
                <w:szCs w:val="16"/>
              </w:rPr>
              <w:t>.- 75 contenc</w:t>
            </w:r>
          </w:p>
          <w:p w:rsidR="00923D39" w:rsidRPr="006A187A" w:rsidRDefault="00923D39" w:rsidP="007B0E84">
            <w:pPr>
              <w:ind w:left="708"/>
              <w:jc w:val="both"/>
              <w:rPr>
                <w:rFonts w:ascii="Arial" w:hAnsi="Arial" w:cs="Arial"/>
                <w:sz w:val="16"/>
                <w:szCs w:val="16"/>
              </w:rPr>
            </w:pPr>
            <w:r w:rsidRPr="006A187A">
              <w:rPr>
                <w:rFonts w:ascii="Arial" w:hAnsi="Arial" w:cs="Arial"/>
                <w:sz w:val="16"/>
                <w:szCs w:val="16"/>
              </w:rPr>
              <w:t>.- 80 V.previa</w:t>
            </w:r>
          </w:p>
        </w:tc>
      </w:tr>
      <w:tr w:rsidR="006A187A" w:rsidRPr="006A187A" w:rsidTr="007B0E84">
        <w:tc>
          <w:tcPr>
            <w:tcW w:w="6588" w:type="dxa"/>
          </w:tcPr>
          <w:p w:rsidR="00923D39" w:rsidRPr="006A187A" w:rsidRDefault="00923D39" w:rsidP="007B0E84">
            <w:pPr>
              <w:ind w:left="708"/>
              <w:jc w:val="both"/>
              <w:rPr>
                <w:rFonts w:ascii="Arial" w:hAnsi="Arial" w:cs="Arial"/>
                <w:sz w:val="18"/>
                <w:szCs w:val="18"/>
              </w:rPr>
            </w:pPr>
            <w:r w:rsidRPr="006A187A">
              <w:rPr>
                <w:rFonts w:ascii="Arial" w:hAnsi="Arial" w:cs="Arial"/>
                <w:sz w:val="18"/>
                <w:szCs w:val="18"/>
              </w:rPr>
              <w:t xml:space="preserve">Apelaciones </w:t>
            </w:r>
          </w:p>
        </w:tc>
        <w:tc>
          <w:tcPr>
            <w:tcW w:w="2056" w:type="dxa"/>
          </w:tcPr>
          <w:p w:rsidR="00923D39" w:rsidRPr="006A187A" w:rsidRDefault="00EB0CDE" w:rsidP="007B0E84">
            <w:pPr>
              <w:jc w:val="both"/>
              <w:rPr>
                <w:rFonts w:ascii="Arial" w:hAnsi="Arial" w:cs="Arial"/>
                <w:sz w:val="20"/>
                <w:szCs w:val="20"/>
              </w:rPr>
            </w:pPr>
            <w:r>
              <w:rPr>
                <w:rFonts w:ascii="Arial" w:hAnsi="Arial" w:cs="Arial"/>
                <w:sz w:val="20"/>
                <w:szCs w:val="20"/>
              </w:rPr>
              <w:t xml:space="preserve">   200</w:t>
            </w:r>
          </w:p>
        </w:tc>
      </w:tr>
      <w:tr w:rsidR="006A187A" w:rsidRPr="006A187A" w:rsidTr="007B0E84">
        <w:tc>
          <w:tcPr>
            <w:tcW w:w="6588" w:type="dxa"/>
          </w:tcPr>
          <w:p w:rsidR="00923D39" w:rsidRPr="006A187A" w:rsidRDefault="00923D39" w:rsidP="007B0E84">
            <w:pPr>
              <w:ind w:left="708"/>
              <w:jc w:val="both"/>
              <w:rPr>
                <w:rFonts w:ascii="Arial" w:hAnsi="Arial" w:cs="Arial"/>
                <w:sz w:val="18"/>
                <w:szCs w:val="18"/>
              </w:rPr>
            </w:pPr>
            <w:r w:rsidRPr="006A187A">
              <w:rPr>
                <w:rFonts w:ascii="Arial" w:hAnsi="Arial" w:cs="Arial"/>
                <w:sz w:val="18"/>
                <w:szCs w:val="18"/>
              </w:rPr>
              <w:t>Otros asuntos de turnos de oficio</w:t>
            </w:r>
          </w:p>
        </w:tc>
        <w:tc>
          <w:tcPr>
            <w:tcW w:w="2056"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 xml:space="preserve">     </w:t>
            </w:r>
            <w:r w:rsidRPr="006A187A">
              <w:rPr>
                <w:rFonts w:ascii="Arial" w:hAnsi="Arial" w:cs="Arial"/>
                <w:sz w:val="18"/>
                <w:szCs w:val="18"/>
              </w:rPr>
              <w:t>51</w:t>
            </w:r>
          </w:p>
        </w:tc>
      </w:tr>
      <w:tr w:rsidR="006A187A" w:rsidRPr="006A187A" w:rsidTr="007B0E84">
        <w:tc>
          <w:tcPr>
            <w:tcW w:w="6588"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Total Abogados Inscritos en el Turno de Oficio en el ejercicio</w:t>
            </w:r>
          </w:p>
        </w:tc>
        <w:tc>
          <w:tcPr>
            <w:tcW w:w="2056"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 xml:space="preserve">  115</w:t>
            </w:r>
          </w:p>
        </w:tc>
      </w:tr>
      <w:tr w:rsidR="006A187A" w:rsidRPr="006A187A" w:rsidTr="007B0E84">
        <w:tc>
          <w:tcPr>
            <w:tcW w:w="6588"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Total Colegiados Ejercientes Residentes (a 31/12/2013)</w:t>
            </w:r>
          </w:p>
        </w:tc>
        <w:tc>
          <w:tcPr>
            <w:tcW w:w="2056"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 xml:space="preserve">              280  </w:t>
            </w:r>
          </w:p>
        </w:tc>
      </w:tr>
      <w:tr w:rsidR="006A187A" w:rsidRPr="006A187A" w:rsidTr="007B0E84">
        <w:tc>
          <w:tcPr>
            <w:tcW w:w="6588"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Total Colegiados Ejercientes No Residentes (a 31/12/2013)</w:t>
            </w:r>
          </w:p>
        </w:tc>
        <w:tc>
          <w:tcPr>
            <w:tcW w:w="2056" w:type="dxa"/>
          </w:tcPr>
          <w:p w:rsidR="00923D39" w:rsidRPr="006A187A" w:rsidRDefault="00923D39" w:rsidP="007B0E84">
            <w:pPr>
              <w:jc w:val="both"/>
              <w:rPr>
                <w:rFonts w:ascii="Arial" w:hAnsi="Arial" w:cs="Arial"/>
                <w:sz w:val="20"/>
                <w:szCs w:val="20"/>
              </w:rPr>
            </w:pPr>
            <w:r w:rsidRPr="006A187A">
              <w:rPr>
                <w:rFonts w:ascii="Arial" w:hAnsi="Arial" w:cs="Arial"/>
                <w:sz w:val="20"/>
                <w:szCs w:val="20"/>
                <w:lang w:val="es-ES_tradnl"/>
              </w:rPr>
              <w:t xml:space="preserve">                34</w:t>
            </w:r>
          </w:p>
        </w:tc>
      </w:tr>
      <w:tr w:rsidR="006A187A" w:rsidRPr="006A187A" w:rsidTr="007B0E84">
        <w:tc>
          <w:tcPr>
            <w:tcW w:w="6588"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Total Colegiados No Ejercientes Residentes (a 31/12/2013)</w:t>
            </w:r>
          </w:p>
        </w:tc>
        <w:tc>
          <w:tcPr>
            <w:tcW w:w="2056"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 xml:space="preserve">              272</w:t>
            </w:r>
          </w:p>
        </w:tc>
      </w:tr>
      <w:tr w:rsidR="006A187A" w:rsidRPr="006A187A" w:rsidTr="007B0E84">
        <w:tc>
          <w:tcPr>
            <w:tcW w:w="6588"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Total Colegiados No Ejercientes No Residentes (a 31/12/2013)</w:t>
            </w:r>
          </w:p>
        </w:tc>
        <w:tc>
          <w:tcPr>
            <w:tcW w:w="2056"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 xml:space="preserve">              356</w:t>
            </w:r>
          </w:p>
        </w:tc>
      </w:tr>
      <w:tr w:rsidR="006A187A" w:rsidRPr="006A187A" w:rsidTr="007B0E84">
        <w:tc>
          <w:tcPr>
            <w:tcW w:w="6588"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Total Abogados Comunitarios Inscritos</w:t>
            </w:r>
          </w:p>
        </w:tc>
        <w:tc>
          <w:tcPr>
            <w:tcW w:w="2056" w:type="dxa"/>
          </w:tcPr>
          <w:p w:rsidR="00923D39" w:rsidRPr="006A187A" w:rsidRDefault="00923D39" w:rsidP="007B0E84">
            <w:pPr>
              <w:jc w:val="both"/>
              <w:rPr>
                <w:rFonts w:ascii="Arial" w:hAnsi="Arial" w:cs="Arial"/>
                <w:sz w:val="20"/>
                <w:szCs w:val="20"/>
              </w:rPr>
            </w:pPr>
            <w:r w:rsidRPr="006A187A">
              <w:rPr>
                <w:rFonts w:ascii="Arial" w:hAnsi="Arial" w:cs="Arial"/>
                <w:sz w:val="20"/>
                <w:szCs w:val="20"/>
              </w:rPr>
              <w:t xml:space="preserve">                  0</w:t>
            </w:r>
          </w:p>
        </w:tc>
      </w:tr>
    </w:tbl>
    <w:p w:rsidR="00923D39" w:rsidRPr="00DD392C" w:rsidRDefault="00923D39" w:rsidP="00923D39">
      <w:pPr>
        <w:ind w:left="7080"/>
        <w:jc w:val="both"/>
        <w:rPr>
          <w:rFonts w:ascii="Arial" w:hAnsi="Arial" w:cs="Arial"/>
          <w:color w:val="000000" w:themeColor="text1"/>
        </w:rPr>
      </w:pPr>
    </w:p>
    <w:p w:rsidR="00923D39" w:rsidRPr="00DD392C" w:rsidRDefault="00923D39" w:rsidP="00923D39">
      <w:pPr>
        <w:ind w:left="7080"/>
        <w:jc w:val="both"/>
        <w:rPr>
          <w:rFonts w:ascii="Arial" w:hAnsi="Arial" w:cs="Arial"/>
          <w:color w:val="000000" w:themeColor="text1"/>
          <w:sz w:val="18"/>
          <w:szCs w:val="18"/>
        </w:rPr>
      </w:pPr>
      <w:r w:rsidRPr="00DD392C">
        <w:rPr>
          <w:rFonts w:ascii="Arial" w:hAnsi="Arial" w:cs="Arial"/>
          <w:color w:val="000000" w:themeColor="text1"/>
        </w:rPr>
        <w:t xml:space="preserve"> </w:t>
      </w:r>
      <w:r w:rsidRPr="00DD392C">
        <w:rPr>
          <w:rFonts w:ascii="Arial" w:hAnsi="Arial" w:cs="Arial"/>
          <w:color w:val="000000" w:themeColor="text1"/>
          <w:sz w:val="18"/>
          <w:szCs w:val="18"/>
        </w:rPr>
        <w:t xml:space="preserve"> </w:t>
      </w: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tbl>
      <w:tblPr>
        <w:tblStyle w:val="Tablaconcuadrcula"/>
        <w:tblW w:w="0" w:type="auto"/>
        <w:tblLook w:val="01E0" w:firstRow="1" w:lastRow="1" w:firstColumn="1" w:lastColumn="1" w:noHBand="0" w:noVBand="0"/>
      </w:tblPr>
      <w:tblGrid>
        <w:gridCol w:w="8494"/>
      </w:tblGrid>
      <w:tr w:rsidR="00923D39" w:rsidRPr="00C12BF8" w:rsidTr="007B0E84">
        <w:tc>
          <w:tcPr>
            <w:tcW w:w="8494" w:type="dxa"/>
          </w:tcPr>
          <w:p w:rsidR="00923D39" w:rsidRPr="00C12BF8" w:rsidRDefault="00923D39" w:rsidP="007B0E84">
            <w:pPr>
              <w:jc w:val="both"/>
              <w:rPr>
                <w:rFonts w:ascii="Arial" w:hAnsi="Arial" w:cs="Arial"/>
                <w:b/>
                <w:sz w:val="28"/>
                <w:szCs w:val="28"/>
              </w:rPr>
            </w:pPr>
          </w:p>
          <w:p w:rsidR="00923D39" w:rsidRPr="00C12BF8" w:rsidRDefault="00923D39" w:rsidP="007B0E84">
            <w:pPr>
              <w:jc w:val="center"/>
              <w:rPr>
                <w:rFonts w:ascii="Arial" w:hAnsi="Arial" w:cs="Arial"/>
                <w:b/>
                <w:sz w:val="28"/>
                <w:szCs w:val="28"/>
              </w:rPr>
            </w:pPr>
            <w:r w:rsidRPr="00C12BF8">
              <w:rPr>
                <w:rFonts w:ascii="Arial" w:hAnsi="Arial" w:cs="Arial"/>
                <w:b/>
                <w:sz w:val="28"/>
                <w:szCs w:val="28"/>
              </w:rPr>
              <w:t>CUOTAS</w:t>
            </w:r>
          </w:p>
          <w:p w:rsidR="00923D39" w:rsidRPr="00C12BF8" w:rsidRDefault="00923D39" w:rsidP="007B0E84">
            <w:pPr>
              <w:jc w:val="both"/>
              <w:rPr>
                <w:rFonts w:ascii="Arial" w:hAnsi="Arial" w:cs="Arial"/>
              </w:rPr>
            </w:pPr>
          </w:p>
        </w:tc>
      </w:tr>
    </w:tbl>
    <w:p w:rsidR="00923D39" w:rsidRPr="00C12BF8" w:rsidRDefault="00923D39" w:rsidP="00923D39">
      <w:pPr>
        <w:jc w:val="both"/>
        <w:rPr>
          <w:rFonts w:ascii="Arial" w:hAnsi="Arial" w:cs="Arial"/>
        </w:rPr>
      </w:pPr>
    </w:p>
    <w:p w:rsidR="00923D39" w:rsidRPr="00C12BF8" w:rsidRDefault="00923D39" w:rsidP="00923D39">
      <w:pPr>
        <w:jc w:val="both"/>
        <w:rPr>
          <w:rFonts w:ascii="Arial" w:hAnsi="Arial" w:cs="Arial"/>
          <w:sz w:val="20"/>
          <w:szCs w:val="20"/>
        </w:rPr>
      </w:pPr>
      <w:r w:rsidRPr="00C12BF8">
        <w:rPr>
          <w:rFonts w:ascii="Arial" w:hAnsi="Arial" w:cs="Arial"/>
          <w:u w:val="single"/>
        </w:rPr>
        <w:t>Cuota de incorporación.-</w:t>
      </w:r>
      <w:r w:rsidRPr="00C12BF8">
        <w:rPr>
          <w:rFonts w:ascii="Arial" w:hAnsi="Arial" w:cs="Arial"/>
        </w:rPr>
        <w:t xml:space="preserve"> </w:t>
      </w:r>
    </w:p>
    <w:p w:rsidR="00923D39" w:rsidRPr="00C12BF8" w:rsidRDefault="00923D39" w:rsidP="00923D39">
      <w:pPr>
        <w:jc w:val="both"/>
        <w:rPr>
          <w:rFonts w:ascii="Arial" w:hAnsi="Arial" w:cs="Arial"/>
        </w:rPr>
      </w:pPr>
    </w:p>
    <w:p w:rsidR="00923D39" w:rsidRPr="00C12BF8" w:rsidRDefault="00923D39" w:rsidP="00923D39">
      <w:pPr>
        <w:jc w:val="both"/>
        <w:rPr>
          <w:rFonts w:ascii="Arial" w:hAnsi="Arial" w:cs="Arial"/>
          <w:sz w:val="20"/>
          <w:szCs w:val="20"/>
        </w:rPr>
      </w:pPr>
      <w:r w:rsidRPr="00C12BF8">
        <w:rPr>
          <w:rFonts w:ascii="Arial" w:hAnsi="Arial" w:cs="Arial"/>
          <w:sz w:val="20"/>
          <w:szCs w:val="20"/>
        </w:rPr>
        <w:t>Para cobertura de los costes de incorporación, en los términos legalmente previstos, conforme a los datos económicos correspondiente a éstos.</w:t>
      </w:r>
    </w:p>
    <w:p w:rsidR="00923D39" w:rsidRPr="00C12BF8" w:rsidRDefault="00923D39" w:rsidP="00923D39">
      <w:pPr>
        <w:jc w:val="both"/>
        <w:rPr>
          <w:rFonts w:ascii="Arial" w:hAnsi="Arial" w:cs="Arial"/>
          <w:sz w:val="20"/>
          <w:szCs w:val="20"/>
        </w:rPr>
      </w:pPr>
    </w:p>
    <w:p w:rsidR="00923D39" w:rsidRPr="00C12BF8" w:rsidRDefault="00923D39" w:rsidP="00923D39">
      <w:pPr>
        <w:jc w:val="both"/>
        <w:rPr>
          <w:rFonts w:ascii="Arial" w:hAnsi="Arial" w:cs="Arial"/>
          <w:sz w:val="20"/>
          <w:szCs w:val="20"/>
        </w:rPr>
      </w:pPr>
      <w:r w:rsidRPr="00C12BF8">
        <w:rPr>
          <w:rFonts w:ascii="Arial" w:hAnsi="Arial" w:cs="Arial"/>
          <w:sz w:val="20"/>
          <w:szCs w:val="20"/>
        </w:rPr>
        <w:t>Importe: 399 €.</w:t>
      </w:r>
    </w:p>
    <w:p w:rsidR="00923D39" w:rsidRPr="00C12BF8" w:rsidRDefault="00923D39" w:rsidP="00923D39">
      <w:pPr>
        <w:jc w:val="both"/>
        <w:rPr>
          <w:rFonts w:ascii="Arial" w:hAnsi="Arial" w:cs="Arial"/>
          <w:sz w:val="20"/>
          <w:szCs w:val="20"/>
        </w:rPr>
      </w:pPr>
    </w:p>
    <w:p w:rsidR="00923D39" w:rsidRPr="00C12BF8" w:rsidRDefault="00923D39" w:rsidP="00923D39">
      <w:pPr>
        <w:jc w:val="both"/>
        <w:rPr>
          <w:rFonts w:ascii="Arial" w:hAnsi="Arial" w:cs="Arial"/>
          <w:b/>
          <w:sz w:val="22"/>
          <w:szCs w:val="22"/>
        </w:rPr>
      </w:pPr>
      <w:r w:rsidRPr="00C12BF8">
        <w:rPr>
          <w:rFonts w:ascii="Arial" w:hAnsi="Arial" w:cs="Arial"/>
          <w:sz w:val="20"/>
          <w:szCs w:val="20"/>
        </w:rPr>
        <w:t xml:space="preserve">Fórmula general de cálculo:  </w:t>
      </w:r>
      <w:r w:rsidRPr="00C12BF8">
        <w:rPr>
          <w:rFonts w:ascii="Arial" w:hAnsi="Arial" w:cs="Arial"/>
          <w:b/>
          <w:sz w:val="22"/>
          <w:szCs w:val="22"/>
        </w:rPr>
        <w:t xml:space="preserve">( E  </w:t>
      </w:r>
      <w:r w:rsidRPr="00C12BF8">
        <w:rPr>
          <w:rFonts w:ascii="Arial" w:hAnsi="Arial" w:cs="Arial"/>
          <w:sz w:val="22"/>
          <w:szCs w:val="22"/>
        </w:rPr>
        <w:t xml:space="preserve">/ </w:t>
      </w:r>
      <w:r w:rsidRPr="00C12BF8">
        <w:rPr>
          <w:rFonts w:ascii="Arial" w:hAnsi="Arial" w:cs="Arial"/>
          <w:b/>
          <w:sz w:val="22"/>
          <w:szCs w:val="22"/>
        </w:rPr>
        <w:t xml:space="preserve"> H )</w:t>
      </w:r>
      <w:r w:rsidRPr="00C12BF8">
        <w:rPr>
          <w:rFonts w:ascii="Arial" w:hAnsi="Arial" w:cs="Arial"/>
          <w:b/>
          <w:sz w:val="20"/>
          <w:szCs w:val="20"/>
        </w:rPr>
        <w:t xml:space="preserve">  </w:t>
      </w:r>
      <w:r w:rsidRPr="00C12BF8">
        <w:rPr>
          <w:rFonts w:ascii="Arial" w:hAnsi="Arial" w:cs="Arial"/>
          <w:sz w:val="16"/>
          <w:szCs w:val="16"/>
        </w:rPr>
        <w:t>x</w:t>
      </w:r>
      <w:r w:rsidRPr="00C12BF8">
        <w:rPr>
          <w:rFonts w:ascii="Arial" w:hAnsi="Arial" w:cs="Arial"/>
          <w:b/>
          <w:sz w:val="20"/>
          <w:szCs w:val="20"/>
        </w:rPr>
        <w:t xml:space="preserve">  </w:t>
      </w:r>
      <w:r w:rsidRPr="00C12BF8">
        <w:rPr>
          <w:rFonts w:ascii="Arial" w:hAnsi="Arial" w:cs="Arial"/>
          <w:b/>
          <w:sz w:val="22"/>
          <w:szCs w:val="22"/>
        </w:rPr>
        <w:t xml:space="preserve">h´ </w:t>
      </w:r>
      <w:r w:rsidRPr="00C12BF8">
        <w:rPr>
          <w:rFonts w:ascii="Arial" w:hAnsi="Arial" w:cs="Arial"/>
          <w:sz w:val="16"/>
          <w:szCs w:val="16"/>
        </w:rPr>
        <w:t>=</w:t>
      </w:r>
      <w:r w:rsidRPr="00C12BF8">
        <w:rPr>
          <w:rFonts w:ascii="Arial" w:hAnsi="Arial" w:cs="Arial"/>
          <w:b/>
          <w:sz w:val="22"/>
          <w:szCs w:val="22"/>
        </w:rPr>
        <w:t xml:space="preserve"> CI</w:t>
      </w:r>
    </w:p>
    <w:p w:rsidR="00923D39" w:rsidRPr="00C12BF8" w:rsidRDefault="00923D39" w:rsidP="00923D39">
      <w:pPr>
        <w:jc w:val="both"/>
        <w:rPr>
          <w:rFonts w:ascii="Arial" w:hAnsi="Arial" w:cs="Arial"/>
          <w:sz w:val="20"/>
          <w:szCs w:val="20"/>
        </w:rPr>
      </w:pPr>
    </w:p>
    <w:p w:rsidR="00923D39" w:rsidRPr="00C12BF8" w:rsidRDefault="00923D39" w:rsidP="00923D39">
      <w:pPr>
        <w:jc w:val="both"/>
        <w:rPr>
          <w:rFonts w:ascii="Arial" w:hAnsi="Arial" w:cs="Arial"/>
          <w:sz w:val="20"/>
          <w:szCs w:val="20"/>
        </w:rPr>
      </w:pPr>
      <w:r w:rsidRPr="00C12BF8">
        <w:rPr>
          <w:rFonts w:ascii="Arial" w:hAnsi="Arial" w:cs="Arial"/>
          <w:sz w:val="20"/>
          <w:szCs w:val="20"/>
        </w:rPr>
        <w:t>Siendo:</w:t>
      </w:r>
    </w:p>
    <w:p w:rsidR="00923D39" w:rsidRPr="00C12BF8" w:rsidRDefault="00923D39" w:rsidP="00923D39">
      <w:pPr>
        <w:ind w:left="708"/>
        <w:jc w:val="both"/>
        <w:rPr>
          <w:rFonts w:ascii="Arial" w:hAnsi="Arial" w:cs="Arial"/>
          <w:sz w:val="16"/>
          <w:szCs w:val="16"/>
        </w:rPr>
      </w:pPr>
      <w:r w:rsidRPr="00C12BF8">
        <w:rPr>
          <w:rFonts w:ascii="Arial" w:hAnsi="Arial" w:cs="Arial"/>
          <w:sz w:val="20"/>
          <w:szCs w:val="20"/>
        </w:rPr>
        <w:t xml:space="preserve">E: </w:t>
      </w:r>
      <w:r w:rsidRPr="00C12BF8">
        <w:rPr>
          <w:rFonts w:ascii="Arial" w:hAnsi="Arial" w:cs="Arial"/>
          <w:sz w:val="16"/>
          <w:szCs w:val="16"/>
        </w:rPr>
        <w:t xml:space="preserve">Importe total anual de las partidas de gasto que incluyen los costes asociados al alta (gastos de personal, uso del inmueble, uso de material informático y de oficina, gastos de mantenimiento y papelería, y otros varios  afectos), en su expresión numérica actualizada. </w:t>
      </w:r>
    </w:p>
    <w:p w:rsidR="00923D39" w:rsidRPr="00C12BF8" w:rsidRDefault="00923D39" w:rsidP="00923D39">
      <w:pPr>
        <w:ind w:left="708"/>
        <w:jc w:val="both"/>
        <w:rPr>
          <w:rFonts w:ascii="Arial" w:hAnsi="Arial" w:cs="Arial"/>
          <w:sz w:val="16"/>
          <w:szCs w:val="16"/>
        </w:rPr>
      </w:pPr>
      <w:r w:rsidRPr="00C12BF8">
        <w:rPr>
          <w:rFonts w:ascii="Arial" w:hAnsi="Arial" w:cs="Arial"/>
          <w:sz w:val="20"/>
          <w:szCs w:val="20"/>
        </w:rPr>
        <w:t xml:space="preserve">H: </w:t>
      </w:r>
      <w:r w:rsidRPr="00C12BF8">
        <w:rPr>
          <w:rFonts w:ascii="Arial" w:hAnsi="Arial" w:cs="Arial"/>
          <w:sz w:val="16"/>
          <w:szCs w:val="16"/>
        </w:rPr>
        <w:t>Número total de horas de trabajo anuales.</w:t>
      </w:r>
    </w:p>
    <w:p w:rsidR="00923D39" w:rsidRPr="00C12BF8" w:rsidRDefault="00923D39" w:rsidP="00923D39">
      <w:pPr>
        <w:ind w:left="708"/>
        <w:jc w:val="both"/>
        <w:rPr>
          <w:rFonts w:ascii="Arial" w:hAnsi="Arial" w:cs="Arial"/>
          <w:sz w:val="16"/>
          <w:szCs w:val="16"/>
        </w:rPr>
      </w:pPr>
      <w:r w:rsidRPr="00C12BF8">
        <w:rPr>
          <w:rFonts w:ascii="Arial" w:hAnsi="Arial" w:cs="Arial"/>
          <w:sz w:val="20"/>
          <w:szCs w:val="20"/>
        </w:rPr>
        <w:t xml:space="preserve">h´: </w:t>
      </w:r>
      <w:r w:rsidRPr="00C12BF8">
        <w:rPr>
          <w:rFonts w:ascii="Arial" w:hAnsi="Arial" w:cs="Arial"/>
          <w:sz w:val="16"/>
          <w:szCs w:val="16"/>
        </w:rPr>
        <w:t>Número de horas precisas para realizar una colegiación.</w:t>
      </w:r>
    </w:p>
    <w:p w:rsidR="00923D39" w:rsidRPr="00C12BF8" w:rsidRDefault="00923D39" w:rsidP="00923D39">
      <w:pPr>
        <w:ind w:left="708"/>
        <w:jc w:val="both"/>
        <w:rPr>
          <w:rFonts w:ascii="Arial" w:hAnsi="Arial" w:cs="Arial"/>
          <w:sz w:val="16"/>
          <w:szCs w:val="16"/>
        </w:rPr>
      </w:pPr>
      <w:r w:rsidRPr="00C12BF8">
        <w:rPr>
          <w:rFonts w:ascii="Arial" w:hAnsi="Arial" w:cs="Arial"/>
          <w:sz w:val="20"/>
          <w:szCs w:val="20"/>
        </w:rPr>
        <w:t xml:space="preserve">CI: </w:t>
      </w:r>
      <w:r w:rsidRPr="00C12BF8">
        <w:rPr>
          <w:rFonts w:ascii="Arial" w:hAnsi="Arial" w:cs="Arial"/>
          <w:sz w:val="16"/>
          <w:szCs w:val="16"/>
        </w:rPr>
        <w:t xml:space="preserve">Cuota de incorporación. </w:t>
      </w:r>
    </w:p>
    <w:p w:rsidR="00923D39" w:rsidRPr="00C12BF8" w:rsidRDefault="00923D39" w:rsidP="00923D39">
      <w:pPr>
        <w:jc w:val="both"/>
        <w:rPr>
          <w:rFonts w:ascii="Arial" w:hAnsi="Arial" w:cs="Arial"/>
          <w:sz w:val="20"/>
          <w:szCs w:val="20"/>
        </w:rPr>
      </w:pPr>
    </w:p>
    <w:p w:rsidR="00923D39" w:rsidRPr="00C12BF8" w:rsidRDefault="00923D39" w:rsidP="00923D39">
      <w:pPr>
        <w:jc w:val="both"/>
        <w:rPr>
          <w:rFonts w:ascii="Arial" w:hAnsi="Arial" w:cs="Arial"/>
          <w:sz w:val="20"/>
          <w:szCs w:val="20"/>
        </w:rPr>
      </w:pPr>
    </w:p>
    <w:p w:rsidR="00923D39" w:rsidRPr="00C12BF8" w:rsidRDefault="00923D39" w:rsidP="00923D39">
      <w:pPr>
        <w:jc w:val="both"/>
        <w:rPr>
          <w:rFonts w:ascii="Arial" w:hAnsi="Arial" w:cs="Arial"/>
          <w:sz w:val="16"/>
          <w:szCs w:val="16"/>
        </w:rPr>
      </w:pPr>
      <w:r w:rsidRPr="00C12BF8">
        <w:rPr>
          <w:rFonts w:ascii="Arial" w:hAnsi="Arial" w:cs="Arial"/>
          <w:sz w:val="16"/>
          <w:szCs w:val="16"/>
        </w:rPr>
        <w:t>NOTA: * Al margen de dicha cuota, y con motivo de la colegiación, se devengan en su caso por el Colegio:</w:t>
      </w:r>
    </w:p>
    <w:p w:rsidR="00923D39" w:rsidRPr="00C12BF8" w:rsidRDefault="00923D39" w:rsidP="00923D39">
      <w:pPr>
        <w:jc w:val="both"/>
        <w:rPr>
          <w:rFonts w:ascii="Arial" w:hAnsi="Arial" w:cs="Arial"/>
          <w:sz w:val="16"/>
          <w:szCs w:val="16"/>
        </w:rPr>
      </w:pPr>
      <w:r w:rsidRPr="00C12BF8">
        <w:rPr>
          <w:rFonts w:ascii="Arial" w:hAnsi="Arial" w:cs="Arial"/>
          <w:sz w:val="16"/>
          <w:szCs w:val="16"/>
        </w:rPr>
        <w:t>.- En el caso de ser preciso carné de colegiado con firma certificada se devenga aparte el importe de 60,50 € (IVA 21 % incluido) como precio específico del citado servicio.</w:t>
      </w:r>
    </w:p>
    <w:p w:rsidR="00923D39" w:rsidRPr="00C12BF8" w:rsidRDefault="00923D39" w:rsidP="00923D39">
      <w:pPr>
        <w:jc w:val="both"/>
        <w:rPr>
          <w:rFonts w:ascii="Arial" w:hAnsi="Arial" w:cs="Arial"/>
          <w:sz w:val="16"/>
          <w:szCs w:val="16"/>
        </w:rPr>
      </w:pPr>
      <w:r w:rsidRPr="00C12BF8">
        <w:rPr>
          <w:rFonts w:ascii="Arial" w:hAnsi="Arial" w:cs="Arial"/>
          <w:sz w:val="16"/>
          <w:szCs w:val="16"/>
        </w:rPr>
        <w:t>.- En el caso de ser precisa expedición de certifica colegial sobre colegiación se devengará aparte el importe de 9 € (IVA 21% incluido) como precio específico del citado servicio</w:t>
      </w:r>
    </w:p>
    <w:p w:rsidR="00923D39" w:rsidRPr="00C12BF8" w:rsidRDefault="00923D39" w:rsidP="00923D39">
      <w:pPr>
        <w:jc w:val="both"/>
        <w:rPr>
          <w:rFonts w:ascii="Arial" w:hAnsi="Arial" w:cs="Arial"/>
          <w:sz w:val="16"/>
          <w:szCs w:val="16"/>
        </w:rPr>
      </w:pPr>
    </w:p>
    <w:p w:rsidR="00923D39" w:rsidRPr="00C12BF8" w:rsidRDefault="00923D39" w:rsidP="00923D39">
      <w:pPr>
        <w:jc w:val="both"/>
        <w:rPr>
          <w:rFonts w:ascii="Arial" w:hAnsi="Arial" w:cs="Arial"/>
          <w:sz w:val="16"/>
          <w:szCs w:val="16"/>
        </w:rPr>
      </w:pPr>
      <w:r w:rsidRPr="00C12BF8">
        <w:rPr>
          <w:rFonts w:ascii="Arial" w:hAnsi="Arial" w:cs="Arial"/>
          <w:sz w:val="16"/>
          <w:szCs w:val="16"/>
        </w:rPr>
        <w:t xml:space="preserve"> Al margen de ello, figura los importe cobrados en interés del CGAE e íntegramente para su transferencia como cuota de alta en dicho Consejo (certificación de alta) en aquellos casos en que así procede, por ser Colegiados residentes de primera incorporación. Este importe no se devenga por el Colegio ya que se recibe como cobro delegado del Consejo y para su atención y destino.</w:t>
      </w:r>
    </w:p>
    <w:p w:rsidR="00923D39" w:rsidRPr="00C12BF8" w:rsidRDefault="00923D39" w:rsidP="00923D39">
      <w:pPr>
        <w:jc w:val="both"/>
        <w:rPr>
          <w:rFonts w:ascii="Arial" w:hAnsi="Arial" w:cs="Arial"/>
          <w:sz w:val="20"/>
          <w:szCs w:val="20"/>
        </w:rPr>
      </w:pPr>
    </w:p>
    <w:p w:rsidR="00923D39" w:rsidRPr="00C12BF8" w:rsidRDefault="00923D39" w:rsidP="00923D39">
      <w:pPr>
        <w:jc w:val="both"/>
        <w:rPr>
          <w:rFonts w:ascii="Arial" w:hAnsi="Arial" w:cs="Arial"/>
          <w:u w:val="single"/>
        </w:rPr>
      </w:pPr>
    </w:p>
    <w:p w:rsidR="00923D39" w:rsidRPr="00C12BF8" w:rsidRDefault="00923D39" w:rsidP="00923D39">
      <w:pPr>
        <w:jc w:val="both"/>
        <w:rPr>
          <w:rFonts w:ascii="Arial" w:hAnsi="Arial" w:cs="Arial"/>
        </w:rPr>
      </w:pPr>
      <w:r w:rsidRPr="00C12BF8">
        <w:rPr>
          <w:rFonts w:ascii="Arial" w:hAnsi="Arial" w:cs="Arial"/>
          <w:u w:val="single"/>
        </w:rPr>
        <w:t>Cuota colegial anual ordinaria.-</w:t>
      </w:r>
      <w:r w:rsidRPr="00C12BF8">
        <w:rPr>
          <w:rFonts w:ascii="Arial" w:hAnsi="Arial" w:cs="Arial"/>
        </w:rPr>
        <w:t xml:space="preserve"> </w:t>
      </w:r>
    </w:p>
    <w:p w:rsidR="00923D39" w:rsidRPr="00C12BF8" w:rsidRDefault="00923D39" w:rsidP="00923D39">
      <w:pPr>
        <w:jc w:val="both"/>
        <w:rPr>
          <w:rFonts w:ascii="Arial" w:hAnsi="Arial" w:cs="Arial"/>
        </w:rPr>
      </w:pPr>
    </w:p>
    <w:p w:rsidR="00923D39" w:rsidRPr="00C12BF8" w:rsidRDefault="00923D39" w:rsidP="00923D39">
      <w:pPr>
        <w:jc w:val="both"/>
        <w:rPr>
          <w:rFonts w:ascii="Arial" w:hAnsi="Arial" w:cs="Arial"/>
          <w:sz w:val="20"/>
          <w:szCs w:val="20"/>
        </w:rPr>
      </w:pPr>
      <w:r w:rsidRPr="00C12BF8">
        <w:rPr>
          <w:rFonts w:ascii="Arial" w:hAnsi="Arial" w:cs="Arial"/>
          <w:sz w:val="20"/>
          <w:szCs w:val="20"/>
        </w:rPr>
        <w:t>Para cobertura del global de servicios y costes colegiales a cargo de los Colegiados. Cuantificación en función de su encaje presupuestario correspondiente a 2014, para obtener el mayor equilibrio presupuestario en relación con el resto de ingresos y frente a los gastos colegiales presupuestados.</w:t>
      </w:r>
    </w:p>
    <w:p w:rsidR="00923D39" w:rsidRPr="00C12BF8" w:rsidRDefault="00923D39" w:rsidP="00923D39">
      <w:pPr>
        <w:jc w:val="both"/>
        <w:rPr>
          <w:rFonts w:ascii="Arial" w:hAnsi="Arial" w:cs="Arial"/>
          <w:sz w:val="16"/>
          <w:szCs w:val="16"/>
        </w:rPr>
      </w:pPr>
    </w:p>
    <w:p w:rsidR="00923D39" w:rsidRPr="00C12BF8" w:rsidRDefault="00923D39" w:rsidP="00923D39">
      <w:pPr>
        <w:ind w:left="708"/>
        <w:jc w:val="both"/>
        <w:rPr>
          <w:rFonts w:ascii="Arial" w:hAnsi="Arial" w:cs="Arial"/>
          <w:sz w:val="20"/>
          <w:szCs w:val="20"/>
        </w:rPr>
      </w:pPr>
      <w:r w:rsidRPr="00C12BF8">
        <w:rPr>
          <w:rFonts w:ascii="Arial" w:hAnsi="Arial" w:cs="Arial"/>
          <w:sz w:val="20"/>
          <w:szCs w:val="20"/>
        </w:rPr>
        <w:t>.- Colegiados ejercientes residentes,  445 €/año.</w:t>
      </w:r>
    </w:p>
    <w:p w:rsidR="00923D39" w:rsidRPr="00C12BF8" w:rsidRDefault="00923D39" w:rsidP="00923D39">
      <w:pPr>
        <w:pStyle w:val="Textoindependiente"/>
        <w:ind w:left="708"/>
        <w:rPr>
          <w:sz w:val="20"/>
        </w:rPr>
      </w:pPr>
      <w:r w:rsidRPr="00C12BF8">
        <w:rPr>
          <w:sz w:val="20"/>
        </w:rPr>
        <w:t>.- Colegiados ejercientes no residentes, 283 €/ año</w:t>
      </w:r>
    </w:p>
    <w:p w:rsidR="00923D39" w:rsidRPr="00C12BF8" w:rsidRDefault="00923D39" w:rsidP="00923D39">
      <w:pPr>
        <w:ind w:left="708"/>
        <w:jc w:val="both"/>
        <w:rPr>
          <w:rFonts w:ascii="Arial" w:hAnsi="Arial" w:cs="Arial"/>
          <w:sz w:val="20"/>
          <w:szCs w:val="20"/>
        </w:rPr>
      </w:pPr>
      <w:r w:rsidRPr="00C12BF8">
        <w:rPr>
          <w:rFonts w:ascii="Arial" w:hAnsi="Arial" w:cs="Arial"/>
          <w:sz w:val="20"/>
          <w:szCs w:val="20"/>
        </w:rPr>
        <w:t>.- Colegiados no ejercientes y Abogados sin ejercicio, 105 €/año.</w:t>
      </w:r>
    </w:p>
    <w:p w:rsidR="00923D39" w:rsidRPr="00C12BF8" w:rsidRDefault="00923D39" w:rsidP="00923D39">
      <w:pPr>
        <w:rPr>
          <w:sz w:val="22"/>
          <w:szCs w:val="22"/>
        </w:rPr>
      </w:pPr>
    </w:p>
    <w:p w:rsidR="00923D39" w:rsidRPr="00C12BF8" w:rsidRDefault="00923D39" w:rsidP="00923D39">
      <w:pPr>
        <w:jc w:val="both"/>
        <w:rPr>
          <w:rFonts w:ascii="Arial" w:hAnsi="Arial" w:cs="Arial"/>
          <w:sz w:val="20"/>
          <w:szCs w:val="20"/>
        </w:rPr>
      </w:pPr>
      <w:r w:rsidRPr="00C12BF8">
        <w:rPr>
          <w:rFonts w:ascii="Arial" w:hAnsi="Arial" w:cs="Arial"/>
          <w:sz w:val="20"/>
          <w:szCs w:val="20"/>
        </w:rPr>
        <w:t>Fórmula de determinación de la cuota colegial anual ordinaria:</w:t>
      </w:r>
    </w:p>
    <w:p w:rsidR="00923D39" w:rsidRPr="00C12BF8" w:rsidRDefault="00923D39" w:rsidP="00923D39">
      <w:pPr>
        <w:jc w:val="both"/>
        <w:rPr>
          <w:rFonts w:ascii="Arial" w:hAnsi="Arial" w:cs="Arial"/>
          <w:sz w:val="20"/>
          <w:szCs w:val="20"/>
        </w:rPr>
      </w:pPr>
    </w:p>
    <w:p w:rsidR="00923D39" w:rsidRPr="00C12BF8" w:rsidRDefault="00923D39" w:rsidP="00923D39">
      <w:pPr>
        <w:ind w:left="708"/>
        <w:jc w:val="both"/>
        <w:rPr>
          <w:rFonts w:ascii="Arial" w:hAnsi="Arial" w:cs="Arial"/>
          <w:b/>
          <w:sz w:val="22"/>
          <w:szCs w:val="22"/>
        </w:rPr>
      </w:pPr>
      <w:r w:rsidRPr="00C12BF8">
        <w:rPr>
          <w:rFonts w:ascii="Arial" w:hAnsi="Arial" w:cs="Arial"/>
          <w:b/>
          <w:sz w:val="22"/>
          <w:szCs w:val="22"/>
        </w:rPr>
        <w:t xml:space="preserve">C´ </w:t>
      </w:r>
      <w:r w:rsidRPr="00C12BF8">
        <w:rPr>
          <w:rFonts w:ascii="Arial" w:hAnsi="Arial" w:cs="Arial"/>
          <w:sz w:val="16"/>
          <w:szCs w:val="16"/>
        </w:rPr>
        <w:t xml:space="preserve">= </w:t>
      </w:r>
      <w:r w:rsidRPr="00C12BF8">
        <w:rPr>
          <w:rFonts w:ascii="Arial" w:hAnsi="Arial" w:cs="Arial"/>
          <w:b/>
          <w:sz w:val="22"/>
          <w:szCs w:val="22"/>
        </w:rPr>
        <w:t>C</w:t>
      </w:r>
    </w:p>
    <w:p w:rsidR="00923D39" w:rsidRPr="00C12BF8" w:rsidRDefault="00923D39" w:rsidP="00923D39">
      <w:pPr>
        <w:ind w:left="1416"/>
        <w:jc w:val="both"/>
        <w:rPr>
          <w:rFonts w:ascii="Arial" w:hAnsi="Arial" w:cs="Arial"/>
          <w:sz w:val="16"/>
          <w:szCs w:val="16"/>
        </w:rPr>
      </w:pPr>
      <w:r w:rsidRPr="00C12BF8">
        <w:rPr>
          <w:rFonts w:ascii="Arial" w:hAnsi="Arial" w:cs="Arial"/>
          <w:sz w:val="16"/>
          <w:szCs w:val="16"/>
        </w:rPr>
        <w:t>Siendo:</w:t>
      </w:r>
    </w:p>
    <w:p w:rsidR="00923D39" w:rsidRPr="00C12BF8" w:rsidRDefault="00923D39" w:rsidP="00923D39">
      <w:pPr>
        <w:ind w:left="1416"/>
        <w:jc w:val="both"/>
        <w:rPr>
          <w:rFonts w:ascii="Arial" w:hAnsi="Arial" w:cs="Arial"/>
          <w:sz w:val="16"/>
          <w:szCs w:val="16"/>
        </w:rPr>
      </w:pPr>
      <w:r w:rsidRPr="00C12BF8">
        <w:rPr>
          <w:rFonts w:ascii="Arial" w:hAnsi="Arial" w:cs="Arial"/>
          <w:sz w:val="16"/>
          <w:szCs w:val="16"/>
        </w:rPr>
        <w:t>C´: Cuota anual del año anterior por tipos de Colegiados (E.R., E.N.R., N.E.)</w:t>
      </w:r>
    </w:p>
    <w:p w:rsidR="00923D39" w:rsidRPr="00C12BF8" w:rsidRDefault="00923D39" w:rsidP="00923D39">
      <w:pPr>
        <w:ind w:left="1416"/>
        <w:jc w:val="both"/>
        <w:rPr>
          <w:rFonts w:ascii="Arial" w:hAnsi="Arial" w:cs="Arial"/>
          <w:sz w:val="16"/>
          <w:szCs w:val="16"/>
        </w:rPr>
      </w:pPr>
      <w:r w:rsidRPr="00C12BF8">
        <w:rPr>
          <w:rFonts w:ascii="Arial" w:hAnsi="Arial" w:cs="Arial"/>
          <w:sz w:val="16"/>
          <w:szCs w:val="16"/>
        </w:rPr>
        <w:t>No hay aumento de IPC alguno al ser voluntad del Colegio congelar y no subir las cuotas anuales.</w:t>
      </w:r>
    </w:p>
    <w:p w:rsidR="00923D39" w:rsidRPr="00C12BF8" w:rsidRDefault="00923D39" w:rsidP="00923D39">
      <w:pPr>
        <w:ind w:left="1416"/>
        <w:jc w:val="both"/>
        <w:rPr>
          <w:rFonts w:ascii="Arial" w:hAnsi="Arial" w:cs="Arial"/>
          <w:sz w:val="16"/>
          <w:szCs w:val="16"/>
        </w:rPr>
      </w:pPr>
      <w:r w:rsidRPr="00C12BF8">
        <w:rPr>
          <w:rFonts w:ascii="Arial" w:hAnsi="Arial" w:cs="Arial"/>
          <w:sz w:val="16"/>
          <w:szCs w:val="16"/>
        </w:rPr>
        <w:t>C: Cuota anual resultante para el ejercicio</w:t>
      </w:r>
    </w:p>
    <w:p w:rsidR="00923D39" w:rsidRPr="00C12BF8" w:rsidRDefault="00923D39" w:rsidP="00923D39">
      <w:pPr>
        <w:ind w:left="708"/>
        <w:jc w:val="both"/>
        <w:rPr>
          <w:rFonts w:ascii="Arial" w:hAnsi="Arial" w:cs="Arial"/>
          <w:b/>
          <w:sz w:val="22"/>
          <w:szCs w:val="22"/>
        </w:rPr>
      </w:pPr>
    </w:p>
    <w:p w:rsidR="00923D39" w:rsidRPr="00C12BF8" w:rsidRDefault="00923D39" w:rsidP="00923D39">
      <w:pPr>
        <w:ind w:left="708"/>
        <w:jc w:val="both"/>
        <w:rPr>
          <w:rFonts w:ascii="Arial" w:hAnsi="Arial" w:cs="Arial"/>
          <w:b/>
          <w:sz w:val="22"/>
          <w:szCs w:val="22"/>
        </w:rPr>
      </w:pPr>
      <w:r w:rsidRPr="00C12BF8">
        <w:rPr>
          <w:rFonts w:ascii="Arial" w:hAnsi="Arial" w:cs="Arial"/>
          <w:b/>
          <w:sz w:val="22"/>
          <w:szCs w:val="22"/>
        </w:rPr>
        <w:t xml:space="preserve">C  </w:t>
      </w:r>
      <w:r w:rsidRPr="00C12BF8">
        <w:rPr>
          <w:rFonts w:ascii="Arial" w:hAnsi="Arial" w:cs="Arial"/>
          <w:sz w:val="16"/>
          <w:szCs w:val="16"/>
        </w:rPr>
        <w:t>+</w:t>
      </w:r>
      <w:r w:rsidRPr="00C12BF8">
        <w:rPr>
          <w:rFonts w:ascii="Arial" w:hAnsi="Arial" w:cs="Arial"/>
          <w:b/>
          <w:sz w:val="22"/>
          <w:szCs w:val="22"/>
        </w:rPr>
        <w:t xml:space="preserve">  R.I. </w:t>
      </w:r>
      <w:r w:rsidRPr="00C12BF8">
        <w:rPr>
          <w:rFonts w:ascii="Arial" w:hAnsi="Arial" w:cs="Arial"/>
          <w:sz w:val="16"/>
          <w:szCs w:val="16"/>
        </w:rPr>
        <w:t>+</w:t>
      </w:r>
      <w:r w:rsidRPr="00C12BF8">
        <w:rPr>
          <w:rFonts w:ascii="Arial" w:hAnsi="Arial" w:cs="Arial"/>
          <w:b/>
          <w:sz w:val="22"/>
          <w:szCs w:val="22"/>
        </w:rPr>
        <w:t xml:space="preserve"> RT </w:t>
      </w:r>
      <w:r w:rsidRPr="00C12BF8">
        <w:rPr>
          <w:rFonts w:ascii="Arial" w:hAnsi="Arial" w:cs="Arial"/>
          <w:sz w:val="16"/>
          <w:szCs w:val="16"/>
        </w:rPr>
        <w:t xml:space="preserve">= </w:t>
      </w:r>
      <w:r w:rsidRPr="00C12BF8">
        <w:rPr>
          <w:rFonts w:ascii="Arial" w:hAnsi="Arial" w:cs="Arial"/>
          <w:b/>
          <w:sz w:val="22"/>
          <w:szCs w:val="22"/>
        </w:rPr>
        <w:t>G</w:t>
      </w:r>
    </w:p>
    <w:p w:rsidR="00923D39" w:rsidRPr="00C12BF8" w:rsidRDefault="00923D39" w:rsidP="00923D39">
      <w:pPr>
        <w:ind w:left="1416"/>
        <w:jc w:val="both"/>
        <w:rPr>
          <w:rFonts w:ascii="Arial" w:hAnsi="Arial" w:cs="Arial"/>
          <w:sz w:val="16"/>
          <w:szCs w:val="16"/>
        </w:rPr>
      </w:pPr>
      <w:r w:rsidRPr="00C12BF8">
        <w:rPr>
          <w:rFonts w:ascii="Arial" w:hAnsi="Arial" w:cs="Arial"/>
          <w:sz w:val="16"/>
          <w:szCs w:val="16"/>
        </w:rPr>
        <w:t>Siendo:</w:t>
      </w:r>
    </w:p>
    <w:p w:rsidR="00923D39" w:rsidRPr="00C12BF8" w:rsidRDefault="00923D39" w:rsidP="00923D39">
      <w:pPr>
        <w:ind w:left="1416"/>
        <w:jc w:val="both"/>
        <w:rPr>
          <w:rFonts w:ascii="Arial" w:hAnsi="Arial" w:cs="Arial"/>
          <w:sz w:val="16"/>
          <w:szCs w:val="16"/>
        </w:rPr>
      </w:pPr>
      <w:r w:rsidRPr="00C12BF8">
        <w:rPr>
          <w:rFonts w:ascii="Arial" w:hAnsi="Arial" w:cs="Arial"/>
          <w:sz w:val="16"/>
          <w:szCs w:val="16"/>
        </w:rPr>
        <w:t>C: Cuota anual resultante para el ejercicio</w:t>
      </w:r>
    </w:p>
    <w:p w:rsidR="00923D39" w:rsidRPr="00C12BF8" w:rsidRDefault="00923D39" w:rsidP="00923D39">
      <w:pPr>
        <w:ind w:left="1416"/>
        <w:jc w:val="both"/>
        <w:rPr>
          <w:rFonts w:ascii="Arial" w:hAnsi="Arial" w:cs="Arial"/>
          <w:sz w:val="16"/>
          <w:szCs w:val="16"/>
        </w:rPr>
      </w:pPr>
      <w:r w:rsidRPr="00C12BF8">
        <w:rPr>
          <w:rFonts w:ascii="Arial" w:hAnsi="Arial" w:cs="Arial"/>
          <w:sz w:val="16"/>
          <w:szCs w:val="16"/>
        </w:rPr>
        <w:t>R.I.: Resto de Ingresos presupuestados en el ejercicio</w:t>
      </w:r>
    </w:p>
    <w:p w:rsidR="00923D39" w:rsidRPr="00C12BF8" w:rsidRDefault="00923D39" w:rsidP="00923D39">
      <w:pPr>
        <w:ind w:left="1416"/>
        <w:jc w:val="both"/>
        <w:rPr>
          <w:rFonts w:ascii="Arial" w:hAnsi="Arial" w:cs="Arial"/>
          <w:sz w:val="16"/>
          <w:szCs w:val="16"/>
        </w:rPr>
      </w:pPr>
      <w:r w:rsidRPr="00C12BF8">
        <w:rPr>
          <w:rFonts w:ascii="Arial" w:hAnsi="Arial" w:cs="Arial"/>
          <w:sz w:val="16"/>
          <w:szCs w:val="16"/>
        </w:rPr>
        <w:t>RT: Parte del remanente consolidado aplicable al ejercicio</w:t>
      </w:r>
    </w:p>
    <w:p w:rsidR="00923D39" w:rsidRPr="00C12BF8" w:rsidRDefault="00923D39" w:rsidP="00923D39">
      <w:pPr>
        <w:ind w:left="1416"/>
        <w:jc w:val="both"/>
        <w:rPr>
          <w:rFonts w:ascii="Arial" w:hAnsi="Arial" w:cs="Arial"/>
        </w:rPr>
      </w:pPr>
      <w:r w:rsidRPr="00C12BF8">
        <w:rPr>
          <w:rFonts w:ascii="Arial" w:hAnsi="Arial" w:cs="Arial"/>
          <w:sz w:val="16"/>
          <w:szCs w:val="16"/>
        </w:rPr>
        <w:t>G: Gastos presupuestados en el ejercicio.</w:t>
      </w:r>
    </w:p>
    <w:p w:rsidR="00923D39" w:rsidRPr="00C12BF8" w:rsidRDefault="00923D39" w:rsidP="00923D39">
      <w:pPr>
        <w:jc w:val="both"/>
        <w:rPr>
          <w:rFonts w:ascii="Arial" w:hAnsi="Arial" w:cs="Arial"/>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tbl>
      <w:tblPr>
        <w:tblStyle w:val="Tablaconcuadrcula"/>
        <w:tblW w:w="0" w:type="auto"/>
        <w:tblLook w:val="01E0" w:firstRow="1" w:lastRow="1" w:firstColumn="1" w:lastColumn="1" w:noHBand="0" w:noVBand="0"/>
      </w:tblPr>
      <w:tblGrid>
        <w:gridCol w:w="8494"/>
      </w:tblGrid>
      <w:tr w:rsidR="00923D39" w:rsidRPr="006F4568" w:rsidTr="007B0E84">
        <w:tc>
          <w:tcPr>
            <w:tcW w:w="8644" w:type="dxa"/>
          </w:tcPr>
          <w:p w:rsidR="00923D39" w:rsidRPr="006F4568" w:rsidRDefault="00923D39" w:rsidP="007B0E84">
            <w:pPr>
              <w:jc w:val="both"/>
              <w:rPr>
                <w:rFonts w:ascii="Arial" w:hAnsi="Arial" w:cs="Arial"/>
                <w:color w:val="000000" w:themeColor="text1"/>
              </w:rPr>
            </w:pPr>
          </w:p>
          <w:p w:rsidR="00923D39" w:rsidRPr="006F4568" w:rsidRDefault="00923D39" w:rsidP="007B0E84">
            <w:pPr>
              <w:jc w:val="center"/>
              <w:rPr>
                <w:rFonts w:ascii="Arial" w:hAnsi="Arial" w:cs="Arial"/>
                <w:b/>
                <w:color w:val="000000" w:themeColor="text1"/>
                <w:sz w:val="28"/>
                <w:szCs w:val="28"/>
              </w:rPr>
            </w:pPr>
            <w:r w:rsidRPr="006F4568">
              <w:rPr>
                <w:rFonts w:ascii="Arial" w:hAnsi="Arial" w:cs="Arial"/>
                <w:b/>
                <w:color w:val="000000" w:themeColor="text1"/>
                <w:sz w:val="28"/>
                <w:szCs w:val="28"/>
              </w:rPr>
              <w:t>ACTIVIDAD DEONTOLÓGICA</w:t>
            </w:r>
          </w:p>
          <w:p w:rsidR="00923D39" w:rsidRPr="006F4568" w:rsidRDefault="00923D39" w:rsidP="007B0E84">
            <w:pPr>
              <w:jc w:val="both"/>
              <w:rPr>
                <w:rFonts w:ascii="Arial" w:hAnsi="Arial" w:cs="Arial"/>
                <w:color w:val="000000" w:themeColor="text1"/>
              </w:rPr>
            </w:pPr>
          </w:p>
        </w:tc>
      </w:tr>
    </w:tbl>
    <w:p w:rsidR="00923D39" w:rsidRPr="006F4568" w:rsidRDefault="00923D39" w:rsidP="00923D39">
      <w:pPr>
        <w:jc w:val="both"/>
        <w:rPr>
          <w:rFonts w:ascii="Arial" w:hAnsi="Arial" w:cs="Arial"/>
          <w:color w:val="000000" w:themeColor="text1"/>
        </w:rPr>
      </w:pPr>
    </w:p>
    <w:tbl>
      <w:tblPr>
        <w:tblStyle w:val="Tablaconcuadrcula"/>
        <w:tblW w:w="0" w:type="auto"/>
        <w:tblLook w:val="01E0" w:firstRow="1" w:lastRow="1" w:firstColumn="1" w:lastColumn="1" w:noHBand="0" w:noVBand="0"/>
      </w:tblPr>
      <w:tblGrid>
        <w:gridCol w:w="8494"/>
      </w:tblGrid>
      <w:tr w:rsidR="00923D39" w:rsidRPr="006F4568" w:rsidTr="007B0E84">
        <w:tc>
          <w:tcPr>
            <w:tcW w:w="8644" w:type="dxa"/>
          </w:tcPr>
          <w:p w:rsidR="00923D39" w:rsidRPr="006F4568" w:rsidRDefault="00923D39" w:rsidP="007B0E84">
            <w:pPr>
              <w:jc w:val="both"/>
              <w:rPr>
                <w:rFonts w:ascii="Arial" w:hAnsi="Arial" w:cs="Arial"/>
                <w:b/>
                <w:color w:val="000000" w:themeColor="text1"/>
                <w:sz w:val="22"/>
                <w:szCs w:val="22"/>
              </w:rPr>
            </w:pPr>
            <w:r w:rsidRPr="006F4568">
              <w:rPr>
                <w:rFonts w:ascii="Arial" w:hAnsi="Arial" w:cs="Arial"/>
                <w:b/>
                <w:color w:val="000000" w:themeColor="text1"/>
                <w:sz w:val="22"/>
                <w:szCs w:val="22"/>
              </w:rPr>
              <w:t>PROCEDIMIENTOS INFORMATIVOS Y SANCIONADORES</w:t>
            </w:r>
          </w:p>
        </w:tc>
      </w:tr>
    </w:tbl>
    <w:p w:rsidR="00923D39" w:rsidRPr="006F4568" w:rsidRDefault="00923D39" w:rsidP="00923D39">
      <w:pPr>
        <w:jc w:val="both"/>
        <w:rPr>
          <w:rFonts w:ascii="Arial" w:hAnsi="Arial" w:cs="Arial"/>
          <w:color w:val="000000" w:themeColor="text1"/>
        </w:rPr>
      </w:pPr>
    </w:p>
    <w:tbl>
      <w:tblPr>
        <w:tblStyle w:val="Tablaconcuadrcula"/>
        <w:tblW w:w="0" w:type="auto"/>
        <w:tblLook w:val="01E0" w:firstRow="1" w:lastRow="1" w:firstColumn="1" w:lastColumn="1" w:noHBand="0" w:noVBand="0"/>
      </w:tblPr>
      <w:tblGrid>
        <w:gridCol w:w="7530"/>
        <w:gridCol w:w="964"/>
      </w:tblGrid>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highlight w:val="yellow"/>
              </w:rPr>
            </w:pPr>
            <w:r w:rsidRPr="006F4568">
              <w:rPr>
                <w:rFonts w:ascii="Arial" w:hAnsi="Arial" w:cs="Arial"/>
                <w:color w:val="000000" w:themeColor="text1"/>
                <w:sz w:val="20"/>
                <w:szCs w:val="20"/>
                <w:highlight w:val="yellow"/>
              </w:rPr>
              <w:t>Procedimientos de Información Previa pendientes año anterior</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highlight w:val="yellow"/>
              </w:rPr>
              <w:t xml:space="preserve"> 2</w:t>
            </w:r>
          </w:p>
        </w:tc>
      </w:tr>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highlight w:val="yellow"/>
              </w:rPr>
            </w:pPr>
            <w:r w:rsidRPr="006F4568">
              <w:rPr>
                <w:rFonts w:ascii="Arial" w:hAnsi="Arial" w:cs="Arial"/>
                <w:color w:val="000000" w:themeColor="text1"/>
                <w:sz w:val="20"/>
                <w:szCs w:val="20"/>
                <w:highlight w:val="yellow"/>
              </w:rPr>
              <w:t>Procedimientos de Información Previa iniciados este año</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highlight w:val="yellow"/>
              </w:rPr>
              <w:t>21</w:t>
            </w:r>
          </w:p>
        </w:tc>
      </w:tr>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Procedimientos de Información Previa resueltos en ARCHIVO en el año</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17</w:t>
            </w:r>
          </w:p>
        </w:tc>
      </w:tr>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Procedimientos de Información Previa resueltos en SANCIÓN en el año</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 0</w:t>
            </w:r>
          </w:p>
        </w:tc>
      </w:tr>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Procedimientos de Información Previa resueltos en Apertura Expediente en el año</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 1</w:t>
            </w:r>
          </w:p>
        </w:tc>
      </w:tr>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Procedimientos de Información Previa pendientes a fin de año</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 5</w:t>
            </w:r>
          </w:p>
        </w:tc>
      </w:tr>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highlight w:val="green"/>
              </w:rPr>
            </w:pPr>
            <w:r w:rsidRPr="006F4568">
              <w:rPr>
                <w:rFonts w:ascii="Arial" w:hAnsi="Arial" w:cs="Arial"/>
                <w:color w:val="000000" w:themeColor="text1"/>
                <w:sz w:val="20"/>
                <w:szCs w:val="20"/>
                <w:highlight w:val="green"/>
              </w:rPr>
              <w:t>Expedientes Disciplinarios pendientes año anterior</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 </w:t>
            </w:r>
            <w:r w:rsidRPr="006F4568">
              <w:rPr>
                <w:rFonts w:ascii="Arial" w:hAnsi="Arial" w:cs="Arial"/>
                <w:color w:val="000000" w:themeColor="text1"/>
                <w:sz w:val="20"/>
                <w:szCs w:val="20"/>
                <w:highlight w:val="green"/>
              </w:rPr>
              <w:t>0</w:t>
            </w:r>
          </w:p>
        </w:tc>
      </w:tr>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highlight w:val="green"/>
              </w:rPr>
            </w:pPr>
            <w:r w:rsidRPr="006F4568">
              <w:rPr>
                <w:rFonts w:ascii="Arial" w:hAnsi="Arial" w:cs="Arial"/>
                <w:color w:val="000000" w:themeColor="text1"/>
                <w:sz w:val="20"/>
                <w:szCs w:val="20"/>
                <w:highlight w:val="green"/>
              </w:rPr>
              <w:t>Expedientes Disciplinarios iniciados este año</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 </w:t>
            </w:r>
            <w:r w:rsidRPr="006F4568">
              <w:rPr>
                <w:rFonts w:ascii="Arial" w:hAnsi="Arial" w:cs="Arial"/>
                <w:color w:val="000000" w:themeColor="text1"/>
                <w:sz w:val="20"/>
                <w:szCs w:val="20"/>
                <w:highlight w:val="green"/>
              </w:rPr>
              <w:t>1</w:t>
            </w:r>
          </w:p>
        </w:tc>
      </w:tr>
      <w:tr w:rsidR="006F4568" w:rsidRPr="006F4568" w:rsidTr="007B0E84">
        <w:trPr>
          <w:trHeight w:hRule="exact" w:val="244"/>
        </w:trPr>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Expedientes Disciplinarios resueltos en ARCHIVO en el año</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 1</w:t>
            </w:r>
          </w:p>
        </w:tc>
      </w:tr>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Expedientes Disciplinarios resueltos en SANCIÓN en el año</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 0</w:t>
            </w:r>
          </w:p>
        </w:tc>
      </w:tr>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Expedientes Disciplinarios pendientes a fin de año</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 0</w:t>
            </w:r>
          </w:p>
        </w:tc>
      </w:tr>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Sanciones MUY GRAVES impuestas en el año - Expulsiones</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 0</w:t>
            </w:r>
          </w:p>
        </w:tc>
      </w:tr>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Sanciones MUY GRAVES impuestas en el año - Suspensión de 3 meses a 2 años</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 0</w:t>
            </w:r>
          </w:p>
        </w:tc>
      </w:tr>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Sanciones GRAVES impuestas en el año - Suspensión hasta 3 meses</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 0</w:t>
            </w:r>
          </w:p>
        </w:tc>
      </w:tr>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Sanciones LEVES impuestas en el año - Apercibimiento por escrito</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 0</w:t>
            </w:r>
          </w:p>
        </w:tc>
      </w:tr>
      <w:tr w:rsidR="006F4568" w:rsidRPr="006F4568" w:rsidTr="007B0E84">
        <w:tc>
          <w:tcPr>
            <w:tcW w:w="7530"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Sanciones LEVES impuestas en el año - Amonestación privada.</w:t>
            </w:r>
          </w:p>
        </w:tc>
        <w:tc>
          <w:tcPr>
            <w:tcW w:w="964" w:type="dxa"/>
            <w:tcBorders>
              <w:top w:val="single" w:sz="4" w:space="0" w:color="auto"/>
              <w:left w:val="single" w:sz="4" w:space="0" w:color="auto"/>
              <w:bottom w:val="single" w:sz="4" w:space="0" w:color="auto"/>
              <w:right w:val="single" w:sz="4" w:space="0" w:color="auto"/>
            </w:tcBorders>
            <w:hideMark/>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 0</w:t>
            </w:r>
          </w:p>
        </w:tc>
      </w:tr>
    </w:tbl>
    <w:p w:rsidR="00923D39" w:rsidRPr="005A0054" w:rsidRDefault="00923D39" w:rsidP="00923D39">
      <w:pPr>
        <w:jc w:val="both"/>
        <w:rPr>
          <w:rFonts w:ascii="Arial" w:hAnsi="Arial" w:cs="Arial"/>
          <w:color w:val="FF0000"/>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Default="00923D39" w:rsidP="00923D39">
      <w:pPr>
        <w:jc w:val="both"/>
        <w:rPr>
          <w:rFonts w:ascii="Arial" w:hAnsi="Arial" w:cs="Arial"/>
          <w:color w:val="000000" w:themeColor="text1"/>
        </w:rPr>
      </w:pPr>
    </w:p>
    <w:p w:rsidR="003310AF" w:rsidRPr="00DD392C" w:rsidRDefault="003310AF"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p w:rsidR="00923D39" w:rsidRPr="00DD392C" w:rsidRDefault="00923D39" w:rsidP="00923D39">
      <w:pPr>
        <w:jc w:val="both"/>
        <w:rPr>
          <w:rFonts w:ascii="Arial" w:hAnsi="Arial" w:cs="Arial"/>
          <w:color w:val="000000" w:themeColor="text1"/>
        </w:rPr>
      </w:pPr>
    </w:p>
    <w:tbl>
      <w:tblPr>
        <w:tblStyle w:val="Tablaconcuadrcula"/>
        <w:tblW w:w="0" w:type="auto"/>
        <w:tblLook w:val="01E0" w:firstRow="1" w:lastRow="1" w:firstColumn="1" w:lastColumn="1" w:noHBand="0" w:noVBand="0"/>
      </w:tblPr>
      <w:tblGrid>
        <w:gridCol w:w="8494"/>
      </w:tblGrid>
      <w:tr w:rsidR="006F4568" w:rsidRPr="006F4568" w:rsidTr="007B0E84">
        <w:tc>
          <w:tcPr>
            <w:tcW w:w="8644" w:type="dxa"/>
          </w:tcPr>
          <w:p w:rsidR="00923D39" w:rsidRPr="006F4568" w:rsidRDefault="00923D39" w:rsidP="007B0E84">
            <w:pPr>
              <w:jc w:val="both"/>
              <w:rPr>
                <w:rFonts w:ascii="Arial" w:hAnsi="Arial" w:cs="Arial"/>
                <w:color w:val="000000" w:themeColor="text1"/>
              </w:rPr>
            </w:pPr>
          </w:p>
          <w:p w:rsidR="00923D39" w:rsidRPr="006F4568" w:rsidRDefault="00923D39" w:rsidP="007B0E84">
            <w:pPr>
              <w:jc w:val="center"/>
              <w:rPr>
                <w:rFonts w:ascii="Arial" w:hAnsi="Arial" w:cs="Arial"/>
                <w:b/>
                <w:color w:val="000000" w:themeColor="text1"/>
                <w:sz w:val="28"/>
                <w:szCs w:val="28"/>
              </w:rPr>
            </w:pPr>
            <w:r w:rsidRPr="006F4568">
              <w:rPr>
                <w:rFonts w:ascii="Arial" w:hAnsi="Arial" w:cs="Arial"/>
                <w:b/>
                <w:color w:val="000000" w:themeColor="text1"/>
                <w:sz w:val="28"/>
                <w:szCs w:val="28"/>
              </w:rPr>
              <w:t xml:space="preserve">INFORMACIÓN SOBRE CONSULTAS, QUEJAS Y RECLAMACIONES PRESENTADAS POR LOS CONSUMIDORES Y USUARIOS </w:t>
            </w:r>
          </w:p>
          <w:p w:rsidR="00923D39" w:rsidRPr="006F4568" w:rsidRDefault="00923D39" w:rsidP="007B0E84">
            <w:pPr>
              <w:jc w:val="center"/>
              <w:rPr>
                <w:rFonts w:ascii="Arial" w:hAnsi="Arial" w:cs="Arial"/>
                <w:b/>
                <w:color w:val="000000" w:themeColor="text1"/>
                <w:sz w:val="28"/>
                <w:szCs w:val="28"/>
              </w:rPr>
            </w:pPr>
            <w:r w:rsidRPr="006F4568">
              <w:rPr>
                <w:rFonts w:ascii="Arial" w:hAnsi="Arial" w:cs="Arial"/>
                <w:b/>
                <w:color w:val="000000" w:themeColor="text1"/>
                <w:sz w:val="28"/>
                <w:szCs w:val="28"/>
              </w:rPr>
              <w:t>O SUS ORGANIZACIONES REPRESENTATIVAS</w:t>
            </w:r>
          </w:p>
          <w:p w:rsidR="00923D39" w:rsidRPr="006F4568" w:rsidRDefault="00923D39" w:rsidP="007B0E84">
            <w:pPr>
              <w:jc w:val="both"/>
              <w:rPr>
                <w:rFonts w:ascii="Arial" w:hAnsi="Arial" w:cs="Arial"/>
                <w:color w:val="000000" w:themeColor="text1"/>
              </w:rPr>
            </w:pPr>
          </w:p>
        </w:tc>
      </w:tr>
    </w:tbl>
    <w:p w:rsidR="00923D39" w:rsidRPr="006F4568" w:rsidRDefault="00923D39" w:rsidP="00923D39">
      <w:pPr>
        <w:jc w:val="both"/>
        <w:rPr>
          <w:rFonts w:ascii="Arial" w:hAnsi="Arial" w:cs="Arial"/>
          <w:color w:val="000000" w:themeColor="text1"/>
          <w:sz w:val="22"/>
          <w:szCs w:val="22"/>
        </w:rPr>
      </w:pPr>
    </w:p>
    <w:tbl>
      <w:tblPr>
        <w:tblStyle w:val="Tablaconcuadrcula"/>
        <w:tblW w:w="0" w:type="auto"/>
        <w:tblLook w:val="01E0" w:firstRow="1" w:lastRow="1" w:firstColumn="1" w:lastColumn="1" w:noHBand="0" w:noVBand="0"/>
      </w:tblPr>
      <w:tblGrid>
        <w:gridCol w:w="7536"/>
        <w:gridCol w:w="958"/>
      </w:tblGrid>
      <w:tr w:rsidR="006F4568" w:rsidRPr="006F4568" w:rsidTr="007B0E84">
        <w:tc>
          <w:tcPr>
            <w:tcW w:w="7536"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Consultas recibidas de consumidores/usuarios en el ejercicio</w:t>
            </w:r>
          </w:p>
        </w:tc>
        <w:tc>
          <w:tcPr>
            <w:tcW w:w="958"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0</w:t>
            </w:r>
          </w:p>
        </w:tc>
      </w:tr>
      <w:tr w:rsidR="006F4568" w:rsidRPr="006F4568" w:rsidTr="007B0E84">
        <w:tc>
          <w:tcPr>
            <w:tcW w:w="7536"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Consultas resueltas de consumidores/usuarios en el ejercicio</w:t>
            </w:r>
          </w:p>
        </w:tc>
        <w:tc>
          <w:tcPr>
            <w:tcW w:w="958"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0</w:t>
            </w:r>
          </w:p>
        </w:tc>
      </w:tr>
      <w:tr w:rsidR="006F4568" w:rsidRPr="006F4568" w:rsidTr="007B0E84">
        <w:tc>
          <w:tcPr>
            <w:tcW w:w="7536"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Consultas pendientes de consumidores/usuarios </w:t>
            </w:r>
          </w:p>
        </w:tc>
        <w:tc>
          <w:tcPr>
            <w:tcW w:w="958"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0</w:t>
            </w:r>
          </w:p>
        </w:tc>
      </w:tr>
      <w:tr w:rsidR="006F4568" w:rsidRPr="006F4568" w:rsidTr="007B0E84">
        <w:tc>
          <w:tcPr>
            <w:tcW w:w="7536" w:type="dxa"/>
          </w:tcPr>
          <w:p w:rsidR="00923D39" w:rsidRPr="006F4568" w:rsidRDefault="00923D39" w:rsidP="007B0E84">
            <w:pPr>
              <w:jc w:val="both"/>
              <w:rPr>
                <w:rFonts w:ascii="Arial" w:hAnsi="Arial" w:cs="Arial"/>
                <w:b/>
                <w:color w:val="000000" w:themeColor="text1"/>
                <w:sz w:val="22"/>
                <w:szCs w:val="22"/>
                <w:highlight w:val="yellow"/>
              </w:rPr>
            </w:pPr>
            <w:r w:rsidRPr="006F4568">
              <w:rPr>
                <w:rFonts w:ascii="Arial" w:hAnsi="Arial" w:cs="Arial"/>
                <w:b/>
                <w:color w:val="000000" w:themeColor="text1"/>
                <w:sz w:val="22"/>
                <w:szCs w:val="22"/>
                <w:highlight w:val="yellow"/>
              </w:rPr>
              <w:t>Quejas y reclamaciones a atender en el ejercicio (suma total)</w:t>
            </w:r>
          </w:p>
        </w:tc>
        <w:tc>
          <w:tcPr>
            <w:tcW w:w="958" w:type="dxa"/>
          </w:tcPr>
          <w:p w:rsidR="00923D39" w:rsidRPr="006F4568" w:rsidRDefault="00923D39" w:rsidP="007B0E84">
            <w:pPr>
              <w:jc w:val="both"/>
              <w:rPr>
                <w:rFonts w:ascii="Arial" w:hAnsi="Arial" w:cs="Arial"/>
                <w:b/>
                <w:color w:val="000000" w:themeColor="text1"/>
                <w:sz w:val="22"/>
                <w:szCs w:val="22"/>
              </w:rPr>
            </w:pPr>
            <w:r w:rsidRPr="006F4568">
              <w:rPr>
                <w:rFonts w:ascii="Arial" w:hAnsi="Arial" w:cs="Arial"/>
                <w:b/>
                <w:color w:val="000000" w:themeColor="text1"/>
                <w:sz w:val="22"/>
                <w:szCs w:val="22"/>
              </w:rPr>
              <w:t>27</w:t>
            </w:r>
          </w:p>
        </w:tc>
      </w:tr>
      <w:tr w:rsidR="006F4568" w:rsidRPr="006F4568" w:rsidTr="007B0E84">
        <w:tc>
          <w:tcPr>
            <w:tcW w:w="7536" w:type="dxa"/>
          </w:tcPr>
          <w:p w:rsidR="00923D39" w:rsidRPr="006F4568" w:rsidRDefault="00923D39" w:rsidP="007B0E84">
            <w:pPr>
              <w:jc w:val="both"/>
              <w:rPr>
                <w:rFonts w:ascii="Arial" w:hAnsi="Arial" w:cs="Arial"/>
                <w:b/>
                <w:color w:val="000000" w:themeColor="text1"/>
                <w:sz w:val="20"/>
                <w:szCs w:val="20"/>
                <w:highlight w:val="yellow"/>
              </w:rPr>
            </w:pPr>
            <w:r w:rsidRPr="006F4568">
              <w:rPr>
                <w:rFonts w:ascii="Arial" w:hAnsi="Arial" w:cs="Arial"/>
                <w:b/>
                <w:color w:val="000000" w:themeColor="text1"/>
                <w:sz w:val="20"/>
                <w:szCs w:val="20"/>
                <w:highlight w:val="green"/>
              </w:rPr>
              <w:t>Pendientes del ejercicio anterior</w:t>
            </w:r>
          </w:p>
        </w:tc>
        <w:tc>
          <w:tcPr>
            <w:tcW w:w="958" w:type="dxa"/>
          </w:tcPr>
          <w:p w:rsidR="00923D39" w:rsidRPr="006F4568" w:rsidRDefault="00923D39" w:rsidP="007B0E84">
            <w:pPr>
              <w:jc w:val="both"/>
              <w:rPr>
                <w:rFonts w:ascii="Arial" w:hAnsi="Arial" w:cs="Arial"/>
                <w:b/>
                <w:color w:val="000000" w:themeColor="text1"/>
                <w:sz w:val="20"/>
                <w:szCs w:val="20"/>
                <w:highlight w:val="yellow"/>
              </w:rPr>
            </w:pPr>
            <w:r w:rsidRPr="006F4568">
              <w:rPr>
                <w:rFonts w:ascii="Arial" w:hAnsi="Arial" w:cs="Arial"/>
                <w:b/>
                <w:color w:val="000000" w:themeColor="text1"/>
                <w:sz w:val="20"/>
                <w:szCs w:val="20"/>
                <w:highlight w:val="green"/>
              </w:rPr>
              <w:t>2</w:t>
            </w:r>
          </w:p>
        </w:tc>
      </w:tr>
      <w:tr w:rsidR="006F4568" w:rsidRPr="006F4568" w:rsidTr="007B0E84">
        <w:tc>
          <w:tcPr>
            <w:tcW w:w="7536"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Tramitadas como información Previa</w:t>
            </w:r>
          </w:p>
        </w:tc>
        <w:tc>
          <w:tcPr>
            <w:tcW w:w="958"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2</w:t>
            </w:r>
          </w:p>
        </w:tc>
      </w:tr>
      <w:tr w:rsidR="006F4568" w:rsidRPr="006F4568" w:rsidTr="007B0E84">
        <w:tc>
          <w:tcPr>
            <w:tcW w:w="7536"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Tramitadas como Expediente Sancionador</w:t>
            </w:r>
          </w:p>
        </w:tc>
        <w:tc>
          <w:tcPr>
            <w:tcW w:w="958"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0</w:t>
            </w:r>
          </w:p>
        </w:tc>
      </w:tr>
      <w:tr w:rsidR="006F4568" w:rsidRPr="006F4568" w:rsidTr="007B0E84">
        <w:tc>
          <w:tcPr>
            <w:tcW w:w="7536" w:type="dxa"/>
          </w:tcPr>
          <w:p w:rsidR="00923D39" w:rsidRPr="006F4568" w:rsidRDefault="00923D39" w:rsidP="007B0E84">
            <w:pPr>
              <w:jc w:val="both"/>
              <w:rPr>
                <w:rFonts w:ascii="Arial" w:hAnsi="Arial" w:cs="Arial"/>
                <w:b/>
                <w:color w:val="000000" w:themeColor="text1"/>
                <w:sz w:val="20"/>
                <w:szCs w:val="20"/>
                <w:highlight w:val="green"/>
              </w:rPr>
            </w:pPr>
            <w:r w:rsidRPr="006F4568">
              <w:rPr>
                <w:rFonts w:ascii="Arial" w:hAnsi="Arial" w:cs="Arial"/>
                <w:b/>
                <w:color w:val="000000" w:themeColor="text1"/>
                <w:sz w:val="20"/>
                <w:szCs w:val="20"/>
                <w:highlight w:val="green"/>
              </w:rPr>
              <w:t>Recibidas en el ejercicio presente</w:t>
            </w:r>
          </w:p>
        </w:tc>
        <w:tc>
          <w:tcPr>
            <w:tcW w:w="958" w:type="dxa"/>
          </w:tcPr>
          <w:p w:rsidR="00923D39" w:rsidRPr="006F4568" w:rsidRDefault="00923D39" w:rsidP="007B0E84">
            <w:pPr>
              <w:jc w:val="both"/>
              <w:rPr>
                <w:rFonts w:ascii="Arial" w:hAnsi="Arial" w:cs="Arial"/>
                <w:b/>
                <w:color w:val="000000" w:themeColor="text1"/>
                <w:sz w:val="20"/>
                <w:szCs w:val="20"/>
                <w:highlight w:val="yellow"/>
              </w:rPr>
            </w:pPr>
            <w:r w:rsidRPr="006F4568">
              <w:rPr>
                <w:rFonts w:ascii="Arial" w:hAnsi="Arial" w:cs="Arial"/>
                <w:b/>
                <w:color w:val="000000" w:themeColor="text1"/>
                <w:sz w:val="20"/>
                <w:szCs w:val="20"/>
                <w:highlight w:val="green"/>
              </w:rPr>
              <w:t>25</w:t>
            </w:r>
          </w:p>
        </w:tc>
      </w:tr>
      <w:tr w:rsidR="006F4568" w:rsidRPr="006F4568" w:rsidTr="007B0E84">
        <w:tc>
          <w:tcPr>
            <w:tcW w:w="7536"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Quejas y reclamaciones recibidas de consumidores/usuarios</w:t>
            </w:r>
          </w:p>
        </w:tc>
        <w:tc>
          <w:tcPr>
            <w:tcW w:w="958"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22</w:t>
            </w:r>
          </w:p>
        </w:tc>
      </w:tr>
      <w:tr w:rsidR="006F4568" w:rsidRPr="006F4568" w:rsidTr="007B0E84">
        <w:tc>
          <w:tcPr>
            <w:tcW w:w="7536"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Quejas y reclamaciones recibidas de otros </w:t>
            </w:r>
          </w:p>
        </w:tc>
        <w:tc>
          <w:tcPr>
            <w:tcW w:w="958"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 xml:space="preserve"> 3</w:t>
            </w:r>
          </w:p>
        </w:tc>
      </w:tr>
      <w:tr w:rsidR="006F4568" w:rsidRPr="006F4568" w:rsidTr="007B0E84">
        <w:tc>
          <w:tcPr>
            <w:tcW w:w="7536" w:type="dxa"/>
          </w:tcPr>
          <w:p w:rsidR="00923D39" w:rsidRPr="006F4568" w:rsidRDefault="00923D39" w:rsidP="007B0E84">
            <w:pPr>
              <w:jc w:val="both"/>
              <w:rPr>
                <w:rFonts w:ascii="Arial" w:hAnsi="Arial" w:cs="Arial"/>
                <w:b/>
                <w:color w:val="000000" w:themeColor="text1"/>
                <w:sz w:val="22"/>
                <w:szCs w:val="22"/>
                <w:highlight w:val="yellow"/>
              </w:rPr>
            </w:pPr>
            <w:r w:rsidRPr="006F4568">
              <w:rPr>
                <w:rFonts w:ascii="Arial" w:hAnsi="Arial" w:cs="Arial"/>
                <w:b/>
                <w:color w:val="000000" w:themeColor="text1"/>
                <w:sz w:val="22"/>
                <w:szCs w:val="22"/>
                <w:highlight w:val="yellow"/>
              </w:rPr>
              <w:t xml:space="preserve">Quejas y reclamaciones archivadas </w:t>
            </w:r>
            <w:r w:rsidR="001873E5" w:rsidRPr="006F4568">
              <w:rPr>
                <w:rFonts w:ascii="Arial" w:hAnsi="Arial" w:cs="Arial"/>
                <w:b/>
                <w:color w:val="000000" w:themeColor="text1"/>
                <w:sz w:val="22"/>
                <w:szCs w:val="22"/>
                <w:highlight w:val="yellow"/>
              </w:rPr>
              <w:t xml:space="preserve"> en 2014 </w:t>
            </w:r>
            <w:r w:rsidRPr="006F4568">
              <w:rPr>
                <w:rFonts w:ascii="Arial" w:hAnsi="Arial" w:cs="Arial"/>
                <w:b/>
                <w:color w:val="000000" w:themeColor="text1"/>
                <w:sz w:val="22"/>
                <w:szCs w:val="22"/>
                <w:highlight w:val="yellow"/>
              </w:rPr>
              <w:t>(suma total)</w:t>
            </w:r>
          </w:p>
        </w:tc>
        <w:tc>
          <w:tcPr>
            <w:tcW w:w="958" w:type="dxa"/>
          </w:tcPr>
          <w:p w:rsidR="00923D39" w:rsidRPr="006F4568" w:rsidRDefault="001873E5" w:rsidP="007B0E84">
            <w:pPr>
              <w:jc w:val="both"/>
              <w:rPr>
                <w:rFonts w:ascii="Arial" w:hAnsi="Arial" w:cs="Arial"/>
                <w:b/>
                <w:color w:val="000000" w:themeColor="text1"/>
                <w:sz w:val="22"/>
                <w:szCs w:val="22"/>
                <w:highlight w:val="yellow"/>
              </w:rPr>
            </w:pPr>
            <w:r w:rsidRPr="006F4568">
              <w:rPr>
                <w:rFonts w:ascii="Arial" w:hAnsi="Arial" w:cs="Arial"/>
                <w:b/>
                <w:color w:val="000000" w:themeColor="text1"/>
                <w:sz w:val="22"/>
                <w:szCs w:val="22"/>
                <w:highlight w:val="yellow"/>
              </w:rPr>
              <w:t>23</w:t>
            </w:r>
          </w:p>
        </w:tc>
      </w:tr>
      <w:tr w:rsidR="006F4568" w:rsidRPr="006F4568" w:rsidTr="007B0E84">
        <w:tc>
          <w:tcPr>
            <w:tcW w:w="7536"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Quejas y reclamaciones archivadas por carencia de contenido deontológico</w:t>
            </w:r>
          </w:p>
        </w:tc>
        <w:tc>
          <w:tcPr>
            <w:tcW w:w="958" w:type="dxa"/>
          </w:tcPr>
          <w:p w:rsidR="00923D39" w:rsidRPr="006F4568" w:rsidRDefault="001873E5"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23</w:t>
            </w:r>
          </w:p>
        </w:tc>
      </w:tr>
      <w:tr w:rsidR="006F4568" w:rsidRPr="006F4568" w:rsidTr="007B0E84">
        <w:tc>
          <w:tcPr>
            <w:tcW w:w="7536"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Quejas y reclamaciones archivadas por contenido inverosímil</w:t>
            </w:r>
          </w:p>
        </w:tc>
        <w:tc>
          <w:tcPr>
            <w:tcW w:w="958"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0</w:t>
            </w:r>
          </w:p>
        </w:tc>
      </w:tr>
      <w:tr w:rsidR="006F4568" w:rsidRPr="006F4568" w:rsidTr="007B0E84">
        <w:tc>
          <w:tcPr>
            <w:tcW w:w="7536" w:type="dxa"/>
          </w:tcPr>
          <w:p w:rsidR="00923D39" w:rsidRPr="006F4568" w:rsidRDefault="00923D39" w:rsidP="007B0E84">
            <w:pPr>
              <w:jc w:val="both"/>
              <w:rPr>
                <w:rFonts w:ascii="Arial" w:hAnsi="Arial" w:cs="Arial"/>
                <w:color w:val="000000" w:themeColor="text1"/>
                <w:sz w:val="22"/>
                <w:szCs w:val="22"/>
                <w:highlight w:val="yellow"/>
              </w:rPr>
            </w:pPr>
            <w:r w:rsidRPr="006F4568">
              <w:rPr>
                <w:rFonts w:ascii="Arial" w:hAnsi="Arial" w:cs="Arial"/>
                <w:b/>
                <w:color w:val="000000" w:themeColor="text1"/>
                <w:sz w:val="22"/>
                <w:szCs w:val="22"/>
                <w:highlight w:val="yellow"/>
              </w:rPr>
              <w:t>Quejas y reclamaciones resueltas con sanción</w:t>
            </w:r>
            <w:r w:rsidR="001873E5" w:rsidRPr="006F4568">
              <w:rPr>
                <w:rFonts w:ascii="Arial" w:hAnsi="Arial" w:cs="Arial"/>
                <w:b/>
                <w:color w:val="000000" w:themeColor="text1"/>
                <w:sz w:val="22"/>
                <w:szCs w:val="22"/>
                <w:highlight w:val="yellow"/>
              </w:rPr>
              <w:t xml:space="preserve"> en 2014</w:t>
            </w:r>
            <w:r w:rsidRPr="006F4568">
              <w:rPr>
                <w:rFonts w:ascii="Arial" w:hAnsi="Arial" w:cs="Arial"/>
                <w:b/>
                <w:color w:val="000000" w:themeColor="text1"/>
                <w:sz w:val="22"/>
                <w:szCs w:val="22"/>
                <w:highlight w:val="yellow"/>
              </w:rPr>
              <w:t xml:space="preserve"> (suma total)</w:t>
            </w:r>
          </w:p>
        </w:tc>
        <w:tc>
          <w:tcPr>
            <w:tcW w:w="958" w:type="dxa"/>
          </w:tcPr>
          <w:p w:rsidR="00923D39" w:rsidRPr="006F4568" w:rsidRDefault="00923D39" w:rsidP="007B0E84">
            <w:pPr>
              <w:jc w:val="both"/>
              <w:rPr>
                <w:rFonts w:ascii="Arial" w:hAnsi="Arial" w:cs="Arial"/>
                <w:b/>
                <w:color w:val="000000" w:themeColor="text1"/>
                <w:sz w:val="22"/>
                <w:szCs w:val="22"/>
              </w:rPr>
            </w:pPr>
            <w:r w:rsidRPr="006F4568">
              <w:rPr>
                <w:rFonts w:ascii="Arial" w:hAnsi="Arial" w:cs="Arial"/>
                <w:b/>
                <w:color w:val="000000" w:themeColor="text1"/>
                <w:sz w:val="22"/>
                <w:szCs w:val="22"/>
                <w:highlight w:val="yellow"/>
              </w:rPr>
              <w:t>0</w:t>
            </w:r>
          </w:p>
        </w:tc>
      </w:tr>
      <w:tr w:rsidR="006F4568" w:rsidRPr="006F4568" w:rsidTr="007B0E84">
        <w:tc>
          <w:tcPr>
            <w:tcW w:w="7536"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Quejas y reclamaciones resueltas con sanción en E.S.</w:t>
            </w:r>
          </w:p>
        </w:tc>
        <w:tc>
          <w:tcPr>
            <w:tcW w:w="958"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0</w:t>
            </w:r>
          </w:p>
        </w:tc>
      </w:tr>
      <w:tr w:rsidR="006F4568" w:rsidRPr="006F4568" w:rsidTr="007B0E84">
        <w:tc>
          <w:tcPr>
            <w:tcW w:w="7536" w:type="dxa"/>
          </w:tcPr>
          <w:p w:rsidR="00923D39" w:rsidRPr="006F4568" w:rsidRDefault="00923D39" w:rsidP="007B0E84">
            <w:pPr>
              <w:jc w:val="both"/>
              <w:rPr>
                <w:rFonts w:ascii="Arial" w:hAnsi="Arial" w:cs="Arial"/>
                <w:b/>
                <w:color w:val="000000" w:themeColor="text1"/>
                <w:sz w:val="22"/>
                <w:szCs w:val="22"/>
                <w:highlight w:val="yellow"/>
              </w:rPr>
            </w:pPr>
            <w:r w:rsidRPr="006F4568">
              <w:rPr>
                <w:rFonts w:ascii="Arial" w:hAnsi="Arial" w:cs="Arial"/>
                <w:b/>
                <w:color w:val="000000" w:themeColor="text1"/>
                <w:sz w:val="22"/>
                <w:szCs w:val="22"/>
                <w:highlight w:val="yellow"/>
              </w:rPr>
              <w:t xml:space="preserve">Quejas y reclamaciones remitidas a otros organismos </w:t>
            </w:r>
            <w:r w:rsidR="001873E5" w:rsidRPr="006F4568">
              <w:rPr>
                <w:rFonts w:ascii="Arial" w:hAnsi="Arial" w:cs="Arial"/>
                <w:b/>
                <w:color w:val="000000" w:themeColor="text1"/>
                <w:sz w:val="22"/>
                <w:szCs w:val="22"/>
                <w:highlight w:val="yellow"/>
              </w:rPr>
              <w:t xml:space="preserve"> en 2014 </w:t>
            </w:r>
            <w:r w:rsidRPr="006F4568">
              <w:rPr>
                <w:rFonts w:ascii="Arial" w:hAnsi="Arial" w:cs="Arial"/>
                <w:b/>
                <w:color w:val="000000" w:themeColor="text1"/>
                <w:sz w:val="22"/>
                <w:szCs w:val="22"/>
                <w:highlight w:val="yellow"/>
              </w:rPr>
              <w:t>(suma total)</w:t>
            </w:r>
          </w:p>
        </w:tc>
        <w:tc>
          <w:tcPr>
            <w:tcW w:w="958" w:type="dxa"/>
          </w:tcPr>
          <w:p w:rsidR="00923D39" w:rsidRPr="006F4568" w:rsidRDefault="00923D39" w:rsidP="007B0E84">
            <w:pPr>
              <w:jc w:val="both"/>
              <w:rPr>
                <w:rFonts w:ascii="Arial" w:hAnsi="Arial" w:cs="Arial"/>
                <w:b/>
                <w:color w:val="000000" w:themeColor="text1"/>
                <w:sz w:val="22"/>
                <w:szCs w:val="22"/>
              </w:rPr>
            </w:pPr>
            <w:r w:rsidRPr="006F4568">
              <w:rPr>
                <w:rFonts w:ascii="Arial" w:hAnsi="Arial" w:cs="Arial"/>
                <w:b/>
                <w:color w:val="000000" w:themeColor="text1"/>
                <w:sz w:val="22"/>
                <w:szCs w:val="22"/>
                <w:highlight w:val="yellow"/>
              </w:rPr>
              <w:t>1</w:t>
            </w:r>
            <w:r w:rsidRPr="006F4568">
              <w:rPr>
                <w:rFonts w:ascii="Arial" w:hAnsi="Arial" w:cs="Arial"/>
                <w:b/>
                <w:color w:val="000000" w:themeColor="text1"/>
                <w:sz w:val="22"/>
                <w:szCs w:val="22"/>
              </w:rPr>
              <w:t xml:space="preserve"> </w:t>
            </w:r>
          </w:p>
        </w:tc>
      </w:tr>
      <w:tr w:rsidR="006F4568" w:rsidRPr="006F4568" w:rsidTr="007B0E84">
        <w:tc>
          <w:tcPr>
            <w:tcW w:w="7536" w:type="dxa"/>
          </w:tcPr>
          <w:p w:rsidR="00923D39" w:rsidRPr="006F4568" w:rsidRDefault="00923D39" w:rsidP="007B0E84">
            <w:pPr>
              <w:jc w:val="both"/>
              <w:rPr>
                <w:rFonts w:ascii="Arial" w:hAnsi="Arial" w:cs="Arial"/>
                <w:b/>
                <w:color w:val="000000" w:themeColor="text1"/>
                <w:sz w:val="20"/>
                <w:szCs w:val="20"/>
              </w:rPr>
            </w:pPr>
            <w:r w:rsidRPr="006F4568">
              <w:rPr>
                <w:rFonts w:ascii="Arial" w:hAnsi="Arial" w:cs="Arial"/>
                <w:color w:val="000000" w:themeColor="text1"/>
                <w:sz w:val="20"/>
                <w:szCs w:val="20"/>
              </w:rPr>
              <w:t>Quejas y reclamaciones</w:t>
            </w:r>
            <w:r w:rsidRPr="006F4568">
              <w:rPr>
                <w:rFonts w:ascii="Arial" w:hAnsi="Arial" w:cs="Arial"/>
                <w:b/>
                <w:color w:val="000000" w:themeColor="text1"/>
                <w:sz w:val="20"/>
                <w:szCs w:val="20"/>
              </w:rPr>
              <w:t xml:space="preserve"> </w:t>
            </w:r>
            <w:r w:rsidRPr="006F4568">
              <w:rPr>
                <w:rFonts w:ascii="Arial" w:hAnsi="Arial" w:cs="Arial"/>
                <w:color w:val="000000" w:themeColor="text1"/>
                <w:sz w:val="20"/>
                <w:szCs w:val="20"/>
              </w:rPr>
              <w:t>remitidas a otros organismos por competencia  de éstos</w:t>
            </w:r>
          </w:p>
        </w:tc>
        <w:tc>
          <w:tcPr>
            <w:tcW w:w="958"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1 *</w:t>
            </w:r>
          </w:p>
        </w:tc>
      </w:tr>
      <w:tr w:rsidR="006F4568" w:rsidRPr="006F4568" w:rsidTr="007B0E84">
        <w:tc>
          <w:tcPr>
            <w:tcW w:w="7536" w:type="dxa"/>
          </w:tcPr>
          <w:p w:rsidR="00923D39" w:rsidRPr="006F4568" w:rsidRDefault="00923D39" w:rsidP="001873E5">
            <w:pPr>
              <w:jc w:val="both"/>
              <w:rPr>
                <w:rFonts w:ascii="Arial" w:hAnsi="Arial" w:cs="Arial"/>
                <w:b/>
                <w:color w:val="000000" w:themeColor="text1"/>
                <w:sz w:val="22"/>
                <w:szCs w:val="22"/>
                <w:highlight w:val="yellow"/>
              </w:rPr>
            </w:pPr>
            <w:r w:rsidRPr="006F4568">
              <w:rPr>
                <w:rFonts w:ascii="Arial" w:hAnsi="Arial" w:cs="Arial"/>
                <w:b/>
                <w:color w:val="000000" w:themeColor="text1"/>
                <w:sz w:val="22"/>
                <w:szCs w:val="22"/>
                <w:highlight w:val="yellow"/>
              </w:rPr>
              <w:t xml:space="preserve">Quejas y reclamaciones Pendientes de resolver a fin de </w:t>
            </w:r>
            <w:r w:rsidR="001873E5" w:rsidRPr="006F4568">
              <w:rPr>
                <w:rFonts w:ascii="Arial" w:hAnsi="Arial" w:cs="Arial"/>
                <w:b/>
                <w:color w:val="000000" w:themeColor="text1"/>
                <w:sz w:val="22"/>
                <w:szCs w:val="22"/>
                <w:highlight w:val="yellow"/>
              </w:rPr>
              <w:t xml:space="preserve">2014 </w:t>
            </w:r>
            <w:r w:rsidRPr="006F4568">
              <w:rPr>
                <w:rFonts w:ascii="Arial" w:hAnsi="Arial" w:cs="Arial"/>
                <w:b/>
                <w:color w:val="000000" w:themeColor="text1"/>
                <w:sz w:val="22"/>
                <w:szCs w:val="22"/>
                <w:highlight w:val="yellow"/>
              </w:rPr>
              <w:t>(suma total)</w:t>
            </w:r>
          </w:p>
        </w:tc>
        <w:tc>
          <w:tcPr>
            <w:tcW w:w="958" w:type="dxa"/>
          </w:tcPr>
          <w:p w:rsidR="00923D39" w:rsidRPr="006F4568" w:rsidRDefault="00923D39" w:rsidP="007B0E84">
            <w:pPr>
              <w:jc w:val="both"/>
              <w:rPr>
                <w:rFonts w:ascii="Arial" w:hAnsi="Arial" w:cs="Arial"/>
                <w:b/>
                <w:color w:val="000000" w:themeColor="text1"/>
                <w:sz w:val="22"/>
                <w:szCs w:val="22"/>
              </w:rPr>
            </w:pPr>
            <w:r w:rsidRPr="006F4568">
              <w:rPr>
                <w:rFonts w:ascii="Arial" w:hAnsi="Arial" w:cs="Arial"/>
                <w:b/>
                <w:color w:val="000000" w:themeColor="text1"/>
                <w:sz w:val="22"/>
                <w:szCs w:val="22"/>
                <w:highlight w:val="yellow"/>
              </w:rPr>
              <w:t>3</w:t>
            </w:r>
          </w:p>
        </w:tc>
      </w:tr>
      <w:tr w:rsidR="006F4568" w:rsidRPr="006F4568" w:rsidTr="007B0E84">
        <w:tc>
          <w:tcPr>
            <w:tcW w:w="7536" w:type="dxa"/>
          </w:tcPr>
          <w:p w:rsidR="00923D39" w:rsidRPr="006F4568" w:rsidRDefault="00923D39" w:rsidP="007B0E84">
            <w:pPr>
              <w:jc w:val="both"/>
              <w:rPr>
                <w:rFonts w:ascii="Arial" w:hAnsi="Arial" w:cs="Arial"/>
                <w:b/>
                <w:color w:val="000000" w:themeColor="text1"/>
                <w:sz w:val="20"/>
                <w:szCs w:val="20"/>
              </w:rPr>
            </w:pPr>
            <w:r w:rsidRPr="006F4568">
              <w:rPr>
                <w:rFonts w:ascii="Arial" w:hAnsi="Arial" w:cs="Arial"/>
                <w:color w:val="000000" w:themeColor="text1"/>
                <w:sz w:val="20"/>
                <w:szCs w:val="20"/>
              </w:rPr>
              <w:t>Quejas y reclamaciones</w:t>
            </w:r>
            <w:r w:rsidRPr="006F4568">
              <w:rPr>
                <w:rFonts w:ascii="Arial" w:hAnsi="Arial" w:cs="Arial"/>
                <w:b/>
                <w:color w:val="000000" w:themeColor="text1"/>
                <w:sz w:val="20"/>
                <w:szCs w:val="20"/>
              </w:rPr>
              <w:t xml:space="preserve"> </w:t>
            </w:r>
            <w:r w:rsidRPr="006F4568">
              <w:rPr>
                <w:rFonts w:ascii="Arial" w:hAnsi="Arial" w:cs="Arial"/>
                <w:color w:val="000000" w:themeColor="text1"/>
                <w:sz w:val="20"/>
                <w:szCs w:val="20"/>
              </w:rPr>
              <w:t>pendientes de resolver tramitadas como</w:t>
            </w:r>
            <w:r w:rsidRPr="006F4568">
              <w:rPr>
                <w:rFonts w:ascii="Arial" w:hAnsi="Arial" w:cs="Arial"/>
                <w:b/>
                <w:color w:val="000000" w:themeColor="text1"/>
                <w:sz w:val="20"/>
                <w:szCs w:val="20"/>
              </w:rPr>
              <w:t xml:space="preserve"> </w:t>
            </w:r>
            <w:r w:rsidRPr="006F4568">
              <w:rPr>
                <w:rFonts w:ascii="Arial" w:hAnsi="Arial" w:cs="Arial"/>
                <w:color w:val="000000" w:themeColor="text1"/>
                <w:sz w:val="20"/>
                <w:szCs w:val="20"/>
              </w:rPr>
              <w:t xml:space="preserve">Información Previa </w:t>
            </w:r>
          </w:p>
        </w:tc>
        <w:tc>
          <w:tcPr>
            <w:tcW w:w="958"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3</w:t>
            </w:r>
          </w:p>
        </w:tc>
      </w:tr>
      <w:tr w:rsidR="00923D39" w:rsidRPr="006F4568" w:rsidTr="007B0E84">
        <w:tc>
          <w:tcPr>
            <w:tcW w:w="7536" w:type="dxa"/>
          </w:tcPr>
          <w:p w:rsidR="00923D39" w:rsidRPr="006F4568" w:rsidRDefault="00923D39" w:rsidP="007B0E84">
            <w:pPr>
              <w:jc w:val="both"/>
              <w:rPr>
                <w:rFonts w:ascii="Arial" w:hAnsi="Arial" w:cs="Arial"/>
                <w:b/>
                <w:color w:val="000000" w:themeColor="text1"/>
                <w:sz w:val="20"/>
                <w:szCs w:val="20"/>
              </w:rPr>
            </w:pPr>
            <w:r w:rsidRPr="006F4568">
              <w:rPr>
                <w:rFonts w:ascii="Arial" w:hAnsi="Arial" w:cs="Arial"/>
                <w:color w:val="000000" w:themeColor="text1"/>
                <w:sz w:val="20"/>
                <w:szCs w:val="20"/>
              </w:rPr>
              <w:t>Quejas y reclamaciones</w:t>
            </w:r>
            <w:r w:rsidRPr="006F4568">
              <w:rPr>
                <w:rFonts w:ascii="Arial" w:hAnsi="Arial" w:cs="Arial"/>
                <w:b/>
                <w:color w:val="000000" w:themeColor="text1"/>
                <w:sz w:val="20"/>
                <w:szCs w:val="20"/>
              </w:rPr>
              <w:t xml:space="preserve"> </w:t>
            </w:r>
            <w:r w:rsidRPr="006F4568">
              <w:rPr>
                <w:rFonts w:ascii="Arial" w:hAnsi="Arial" w:cs="Arial"/>
                <w:color w:val="000000" w:themeColor="text1"/>
                <w:sz w:val="20"/>
                <w:szCs w:val="20"/>
              </w:rPr>
              <w:t>pendientes de resolver tramitadas como</w:t>
            </w:r>
            <w:r w:rsidRPr="006F4568">
              <w:rPr>
                <w:rFonts w:ascii="Arial" w:hAnsi="Arial" w:cs="Arial"/>
                <w:b/>
                <w:color w:val="000000" w:themeColor="text1"/>
                <w:sz w:val="20"/>
                <w:szCs w:val="20"/>
              </w:rPr>
              <w:t xml:space="preserve"> </w:t>
            </w:r>
            <w:r w:rsidRPr="006F4568">
              <w:rPr>
                <w:rFonts w:ascii="Arial" w:hAnsi="Arial" w:cs="Arial"/>
                <w:color w:val="000000" w:themeColor="text1"/>
                <w:sz w:val="20"/>
                <w:szCs w:val="20"/>
              </w:rPr>
              <w:t xml:space="preserve">Expediente Sancionador </w:t>
            </w:r>
          </w:p>
        </w:tc>
        <w:tc>
          <w:tcPr>
            <w:tcW w:w="958" w:type="dxa"/>
          </w:tcPr>
          <w:p w:rsidR="00923D39" w:rsidRPr="006F4568" w:rsidRDefault="00923D39" w:rsidP="007B0E84">
            <w:pPr>
              <w:jc w:val="both"/>
              <w:rPr>
                <w:rFonts w:ascii="Arial" w:hAnsi="Arial" w:cs="Arial"/>
                <w:color w:val="000000" w:themeColor="text1"/>
                <w:sz w:val="20"/>
                <w:szCs w:val="20"/>
              </w:rPr>
            </w:pPr>
            <w:r w:rsidRPr="006F4568">
              <w:rPr>
                <w:rFonts w:ascii="Arial" w:hAnsi="Arial" w:cs="Arial"/>
                <w:color w:val="000000" w:themeColor="text1"/>
                <w:sz w:val="20"/>
                <w:szCs w:val="20"/>
              </w:rPr>
              <w:t>0</w:t>
            </w:r>
          </w:p>
        </w:tc>
      </w:tr>
    </w:tbl>
    <w:p w:rsidR="00923D39" w:rsidRPr="006F4568" w:rsidRDefault="00923D39" w:rsidP="00923D39">
      <w:pPr>
        <w:rPr>
          <w:color w:val="000000" w:themeColor="text1"/>
        </w:rPr>
      </w:pPr>
    </w:p>
    <w:p w:rsidR="00923D39" w:rsidRPr="006F4568" w:rsidRDefault="00923D39" w:rsidP="00923D39">
      <w:pPr>
        <w:rPr>
          <w:color w:val="000000" w:themeColor="text1"/>
        </w:rPr>
      </w:pPr>
    </w:p>
    <w:p w:rsidR="00923D39" w:rsidRPr="006F4568" w:rsidRDefault="00923D39" w:rsidP="00923D39">
      <w:pPr>
        <w:rPr>
          <w:color w:val="000000" w:themeColor="text1"/>
        </w:rPr>
      </w:pPr>
    </w:p>
    <w:p w:rsidR="00923D39" w:rsidRPr="006F4568" w:rsidRDefault="00923D39" w:rsidP="00923D39">
      <w:pPr>
        <w:rPr>
          <w:rFonts w:ascii="Arial" w:hAnsi="Arial" w:cs="Arial"/>
          <w:color w:val="000000" w:themeColor="text1"/>
          <w:sz w:val="16"/>
          <w:szCs w:val="16"/>
        </w:rPr>
      </w:pPr>
      <w:r w:rsidRPr="006F4568">
        <w:rPr>
          <w:rFonts w:ascii="Arial" w:hAnsi="Arial" w:cs="Arial"/>
          <w:color w:val="000000" w:themeColor="text1"/>
          <w:sz w:val="16"/>
          <w:szCs w:val="16"/>
        </w:rPr>
        <w:t>*.- EN EL EJERCICIO SE HA TRASLADADO 1 QUEJA AL CONSEJO DE COLEGIOS DE ABOGADOS DE ARAGÓN POR SER COMPETENCIA DE ÉSTE.</w:t>
      </w:r>
    </w:p>
    <w:p w:rsidR="00923D39" w:rsidRPr="006F4568" w:rsidRDefault="00923D39" w:rsidP="00923D39">
      <w:pPr>
        <w:rPr>
          <w:rFonts w:ascii="Arial" w:hAnsi="Arial" w:cs="Arial"/>
          <w:color w:val="000000" w:themeColor="text1"/>
          <w:sz w:val="16"/>
          <w:szCs w:val="16"/>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tbl>
      <w:tblPr>
        <w:tblStyle w:val="Tablaconcuadrcula"/>
        <w:tblW w:w="0" w:type="auto"/>
        <w:tblLook w:val="01E0" w:firstRow="1" w:lastRow="1" w:firstColumn="1" w:lastColumn="1" w:noHBand="0" w:noVBand="0"/>
      </w:tblPr>
      <w:tblGrid>
        <w:gridCol w:w="8494"/>
      </w:tblGrid>
      <w:tr w:rsidR="00923D39" w:rsidRPr="003310AF" w:rsidTr="007B0E84">
        <w:tc>
          <w:tcPr>
            <w:tcW w:w="8644" w:type="dxa"/>
          </w:tcPr>
          <w:p w:rsidR="00923D39" w:rsidRPr="003310AF" w:rsidRDefault="00923D39" w:rsidP="007B0E84"/>
          <w:p w:rsidR="00923D39" w:rsidRPr="003310AF" w:rsidRDefault="00923D39" w:rsidP="007B0E84">
            <w:pPr>
              <w:jc w:val="center"/>
              <w:rPr>
                <w:rFonts w:ascii="Arial" w:hAnsi="Arial" w:cs="Arial"/>
                <w:b/>
                <w:sz w:val="28"/>
                <w:szCs w:val="28"/>
              </w:rPr>
            </w:pPr>
            <w:r w:rsidRPr="003310AF">
              <w:rPr>
                <w:rFonts w:ascii="Arial" w:hAnsi="Arial" w:cs="Arial"/>
                <w:b/>
                <w:sz w:val="28"/>
                <w:szCs w:val="28"/>
              </w:rPr>
              <w:t>CONTENIDO DE LOS CÓDIGOS DEONTOLÓGICOS</w:t>
            </w:r>
          </w:p>
          <w:p w:rsidR="00923D39" w:rsidRPr="003310AF" w:rsidRDefault="00923D39" w:rsidP="007B0E84">
            <w:pPr>
              <w:jc w:val="center"/>
              <w:rPr>
                <w:rFonts w:ascii="Arial" w:hAnsi="Arial" w:cs="Arial"/>
                <w:b/>
                <w:sz w:val="28"/>
                <w:szCs w:val="28"/>
              </w:rPr>
            </w:pPr>
          </w:p>
        </w:tc>
      </w:tr>
    </w:tbl>
    <w:p w:rsidR="00923D39" w:rsidRPr="003310AF" w:rsidRDefault="00923D39" w:rsidP="00923D39"/>
    <w:p w:rsidR="00923D39" w:rsidRPr="003310AF" w:rsidRDefault="00923D39" w:rsidP="00923D39">
      <w:pPr>
        <w:jc w:val="both"/>
        <w:rPr>
          <w:rFonts w:ascii="Arial" w:hAnsi="Arial" w:cs="Arial"/>
          <w:sz w:val="22"/>
          <w:szCs w:val="22"/>
        </w:rPr>
      </w:pPr>
      <w:r w:rsidRPr="003310AF">
        <w:rPr>
          <w:rFonts w:ascii="Arial" w:hAnsi="Arial" w:cs="Arial"/>
          <w:sz w:val="22"/>
          <w:szCs w:val="22"/>
        </w:rPr>
        <w:t xml:space="preserve">El Colegio se acoge al Código Deontológico Nacional aprobado en el Pleno del Consejo General de </w:t>
      </w:r>
      <w:smartTag w:uri="urn:schemas-microsoft-com:office:smarttags" w:element="PersonName">
        <w:smartTagPr>
          <w:attr w:name="ProductID" w:val="la Abogac￭a"/>
        </w:smartTagPr>
        <w:r w:rsidRPr="003310AF">
          <w:rPr>
            <w:rFonts w:ascii="Arial" w:hAnsi="Arial" w:cs="Arial"/>
            <w:sz w:val="22"/>
            <w:szCs w:val="22"/>
          </w:rPr>
          <w:t>la Abogacía</w:t>
        </w:r>
      </w:smartTag>
      <w:r w:rsidRPr="003310AF">
        <w:rPr>
          <w:rFonts w:ascii="Arial" w:hAnsi="Arial" w:cs="Arial"/>
          <w:sz w:val="22"/>
          <w:szCs w:val="22"/>
        </w:rPr>
        <w:t xml:space="preserve"> española de 27/09/2002 y modificado en el Pleno del mismo Consejo de 10/12/2002, en su redacción vigente, código que se considera directamente aplicable, y suficiente, dado su contenido y ámbito nacional.</w:t>
      </w:r>
    </w:p>
    <w:p w:rsidR="00923D39" w:rsidRPr="003310AF" w:rsidRDefault="00923D39" w:rsidP="00923D39">
      <w:pPr>
        <w:jc w:val="center"/>
        <w:rPr>
          <w:rFonts w:ascii="Arial" w:hAnsi="Arial" w:cs="Arial"/>
          <w:sz w:val="22"/>
          <w:szCs w:val="22"/>
        </w:rPr>
      </w:pPr>
      <w:r w:rsidRPr="003310AF">
        <w:rPr>
          <w:rFonts w:ascii="Arial" w:hAnsi="Arial" w:cs="Arial"/>
          <w:sz w:val="22"/>
          <w:szCs w:val="22"/>
        </w:rPr>
        <w:t>----------</w:t>
      </w:r>
    </w:p>
    <w:p w:rsidR="00923D39" w:rsidRPr="00493F32" w:rsidRDefault="00923D39" w:rsidP="00923D39">
      <w:pPr>
        <w:jc w:val="both"/>
        <w:rPr>
          <w:rFonts w:ascii="Arial" w:hAnsi="Arial" w:cs="Arial"/>
          <w:color w:val="FF0000"/>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tbl>
      <w:tblPr>
        <w:tblStyle w:val="Tablaconcuadrcula"/>
        <w:tblW w:w="0" w:type="auto"/>
        <w:tblLook w:val="01E0" w:firstRow="1" w:lastRow="1" w:firstColumn="1" w:lastColumn="1" w:noHBand="0" w:noVBand="0"/>
      </w:tblPr>
      <w:tblGrid>
        <w:gridCol w:w="8494"/>
      </w:tblGrid>
      <w:tr w:rsidR="00923D39" w:rsidRPr="003310AF" w:rsidTr="007B0E84">
        <w:tc>
          <w:tcPr>
            <w:tcW w:w="8644" w:type="dxa"/>
          </w:tcPr>
          <w:p w:rsidR="00923D39" w:rsidRPr="003310AF" w:rsidRDefault="00923D39" w:rsidP="007B0E84">
            <w:pPr>
              <w:jc w:val="both"/>
              <w:rPr>
                <w:rFonts w:ascii="Arial" w:hAnsi="Arial" w:cs="Arial"/>
                <w:sz w:val="22"/>
                <w:szCs w:val="22"/>
              </w:rPr>
            </w:pPr>
          </w:p>
          <w:p w:rsidR="00923D39" w:rsidRPr="003310AF" w:rsidRDefault="00923D39" w:rsidP="007B0E84">
            <w:pPr>
              <w:jc w:val="center"/>
              <w:rPr>
                <w:rFonts w:ascii="Arial" w:hAnsi="Arial" w:cs="Arial"/>
                <w:b/>
                <w:sz w:val="28"/>
                <w:szCs w:val="28"/>
              </w:rPr>
            </w:pPr>
            <w:r w:rsidRPr="003310AF">
              <w:rPr>
                <w:rFonts w:ascii="Arial" w:hAnsi="Arial" w:cs="Arial"/>
                <w:b/>
                <w:sz w:val="28"/>
                <w:szCs w:val="28"/>
              </w:rPr>
              <w:t xml:space="preserve">NORMAS SOBRE INCOMPATIBILIDADES DE LOS MIEMBROS DE </w:t>
            </w:r>
            <w:smartTag w:uri="urn:schemas-microsoft-com:office:smarttags" w:element="PersonName">
              <w:smartTagPr>
                <w:attr w:name="ProductID" w:val="LA JUNTA DE"/>
              </w:smartTagPr>
              <w:smartTag w:uri="urn:schemas-microsoft-com:office:smarttags" w:element="PersonName">
                <w:smartTagPr>
                  <w:attr w:name="ProductID" w:val="la Junta"/>
                </w:smartTagPr>
                <w:r w:rsidRPr="003310AF">
                  <w:rPr>
                    <w:rFonts w:ascii="Arial" w:hAnsi="Arial" w:cs="Arial"/>
                    <w:b/>
                    <w:sz w:val="28"/>
                    <w:szCs w:val="28"/>
                  </w:rPr>
                  <w:t>LA JUNTA</w:t>
                </w:r>
              </w:smartTag>
              <w:r w:rsidRPr="003310AF">
                <w:rPr>
                  <w:rFonts w:ascii="Arial" w:hAnsi="Arial" w:cs="Arial"/>
                  <w:b/>
                  <w:sz w:val="28"/>
                  <w:szCs w:val="28"/>
                </w:rPr>
                <w:t xml:space="preserve"> DE</w:t>
              </w:r>
            </w:smartTag>
            <w:r w:rsidRPr="003310AF">
              <w:rPr>
                <w:rFonts w:ascii="Arial" w:hAnsi="Arial" w:cs="Arial"/>
                <w:b/>
                <w:sz w:val="28"/>
                <w:szCs w:val="28"/>
              </w:rPr>
              <w:t xml:space="preserve"> GOBIERNO</w:t>
            </w:r>
          </w:p>
          <w:p w:rsidR="00923D39" w:rsidRPr="003310AF" w:rsidRDefault="00923D39" w:rsidP="007B0E84">
            <w:pPr>
              <w:jc w:val="center"/>
              <w:rPr>
                <w:rFonts w:ascii="Arial" w:hAnsi="Arial" w:cs="Arial"/>
                <w:b/>
                <w:sz w:val="28"/>
                <w:szCs w:val="28"/>
              </w:rPr>
            </w:pPr>
          </w:p>
        </w:tc>
      </w:tr>
    </w:tbl>
    <w:p w:rsidR="00923D39" w:rsidRPr="003310AF" w:rsidRDefault="00923D39" w:rsidP="00923D39">
      <w:pPr>
        <w:jc w:val="both"/>
        <w:rPr>
          <w:rFonts w:ascii="Arial" w:hAnsi="Arial" w:cs="Arial"/>
          <w:sz w:val="22"/>
          <w:szCs w:val="22"/>
        </w:rPr>
      </w:pPr>
    </w:p>
    <w:p w:rsidR="00923D39" w:rsidRPr="003310AF" w:rsidRDefault="00923D39" w:rsidP="00923D39">
      <w:pPr>
        <w:jc w:val="both"/>
        <w:rPr>
          <w:rFonts w:ascii="Arial" w:hAnsi="Arial" w:cs="Arial"/>
          <w:sz w:val="22"/>
          <w:szCs w:val="22"/>
        </w:rPr>
      </w:pPr>
      <w:r w:rsidRPr="003310AF">
        <w:rPr>
          <w:rFonts w:ascii="Arial" w:hAnsi="Arial" w:cs="Arial"/>
          <w:sz w:val="22"/>
          <w:szCs w:val="22"/>
        </w:rPr>
        <w:t>Las normas que regulan dichas situaciones son las legales y reglamentaria vigentes, atendiendo a la condición de Corporación de Derecho Público, Colegio Profesional de Abogados, por lo que se incluyen, entre tales normas, de manera señalada la Ley de Transparencia, Acceso a la Información Pública y Buen Gobierno; y el E.G.A.E. en la medida oportuna. Asimismo ha de hacerse mención a las normas recogidas en los Estatutos del Consejo de Colegios de Abogados de Aragón y también las que obran en los Estatutos del Ilustre Colegio de Abogados de Huesca, antes citados y publicados en el B.O.A. (Boletín Oficial de Aragón) de 26/02/2003.</w:t>
      </w:r>
    </w:p>
    <w:p w:rsidR="00923D39" w:rsidRPr="003310AF" w:rsidRDefault="00923D39" w:rsidP="00923D39">
      <w:pPr>
        <w:jc w:val="both"/>
        <w:rPr>
          <w:rFonts w:ascii="Arial" w:hAnsi="Arial" w:cs="Arial"/>
          <w:sz w:val="22"/>
          <w:szCs w:val="22"/>
        </w:rPr>
      </w:pPr>
      <w:r w:rsidRPr="003310AF">
        <w:rPr>
          <w:rFonts w:ascii="Arial" w:hAnsi="Arial" w:cs="Arial"/>
          <w:sz w:val="22"/>
          <w:szCs w:val="22"/>
        </w:rPr>
        <w:t>Dado que se trata de normas todas ellas insertadas en boletines oficiales, se efectúa mera reseña de las mismas, con  remisión a su contenido oficialmente publicado.</w:t>
      </w:r>
    </w:p>
    <w:p w:rsidR="00923D39" w:rsidRPr="003310AF" w:rsidRDefault="00923D39" w:rsidP="00923D39">
      <w:pPr>
        <w:jc w:val="center"/>
        <w:rPr>
          <w:rFonts w:ascii="Arial" w:hAnsi="Arial" w:cs="Arial"/>
          <w:sz w:val="22"/>
          <w:szCs w:val="22"/>
        </w:rPr>
      </w:pPr>
      <w:r w:rsidRPr="003310AF">
        <w:rPr>
          <w:rFonts w:ascii="Arial" w:hAnsi="Arial" w:cs="Arial"/>
          <w:sz w:val="22"/>
          <w:szCs w:val="22"/>
        </w:rPr>
        <w:t>----------</w:t>
      </w:r>
    </w:p>
    <w:p w:rsidR="00923D39" w:rsidRPr="00493F32" w:rsidRDefault="00923D39" w:rsidP="00923D39">
      <w:pPr>
        <w:jc w:val="both"/>
        <w:rPr>
          <w:rFonts w:ascii="Arial" w:hAnsi="Arial" w:cs="Arial"/>
          <w:color w:val="FF0000"/>
          <w:sz w:val="22"/>
          <w:szCs w:val="22"/>
        </w:rPr>
      </w:pPr>
    </w:p>
    <w:p w:rsidR="00923D39" w:rsidRPr="00493F32" w:rsidRDefault="00923D39" w:rsidP="00923D39">
      <w:pPr>
        <w:jc w:val="both"/>
        <w:rPr>
          <w:rFonts w:ascii="Arial" w:hAnsi="Arial" w:cs="Arial"/>
          <w:color w:val="FF0000"/>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tbl>
      <w:tblPr>
        <w:tblStyle w:val="Tablaconcuadrcula"/>
        <w:tblW w:w="0" w:type="auto"/>
        <w:tblLook w:val="01E0" w:firstRow="1" w:lastRow="1" w:firstColumn="1" w:lastColumn="1" w:noHBand="0" w:noVBand="0"/>
      </w:tblPr>
      <w:tblGrid>
        <w:gridCol w:w="8494"/>
      </w:tblGrid>
      <w:tr w:rsidR="00923D39" w:rsidRPr="003310AF" w:rsidTr="007B0E84">
        <w:tc>
          <w:tcPr>
            <w:tcW w:w="8644" w:type="dxa"/>
          </w:tcPr>
          <w:p w:rsidR="00923D39" w:rsidRPr="003310AF" w:rsidRDefault="00923D39" w:rsidP="007B0E84">
            <w:pPr>
              <w:jc w:val="both"/>
              <w:rPr>
                <w:rFonts w:ascii="Arial" w:hAnsi="Arial" w:cs="Arial"/>
                <w:b/>
                <w:sz w:val="28"/>
                <w:szCs w:val="28"/>
              </w:rPr>
            </w:pPr>
          </w:p>
          <w:p w:rsidR="00923D39" w:rsidRPr="003310AF" w:rsidRDefault="00923D39" w:rsidP="007B0E84">
            <w:pPr>
              <w:jc w:val="center"/>
              <w:rPr>
                <w:rFonts w:ascii="Arial" w:hAnsi="Arial" w:cs="Arial"/>
                <w:sz w:val="22"/>
                <w:szCs w:val="22"/>
              </w:rPr>
            </w:pPr>
            <w:r w:rsidRPr="003310AF">
              <w:rPr>
                <w:rFonts w:ascii="Arial" w:hAnsi="Arial" w:cs="Arial"/>
                <w:b/>
                <w:sz w:val="28"/>
                <w:szCs w:val="28"/>
              </w:rPr>
              <w:t xml:space="preserve">SITUACIONES DE CONFLICTO DE INTERESES  DE LOS MIEMBROS DE </w:t>
            </w:r>
            <w:smartTag w:uri="urn:schemas-microsoft-com:office:smarttags" w:element="PersonName">
              <w:smartTagPr>
                <w:attr w:name="ProductID" w:val="LA JUNTA DE"/>
              </w:smartTagPr>
              <w:smartTag w:uri="urn:schemas-microsoft-com:office:smarttags" w:element="PersonName">
                <w:smartTagPr>
                  <w:attr w:name="ProductID" w:val="la Junta"/>
                </w:smartTagPr>
                <w:r w:rsidRPr="003310AF">
                  <w:rPr>
                    <w:rFonts w:ascii="Arial" w:hAnsi="Arial" w:cs="Arial"/>
                    <w:b/>
                    <w:sz w:val="28"/>
                    <w:szCs w:val="28"/>
                  </w:rPr>
                  <w:t>LA JUNTA</w:t>
                </w:r>
              </w:smartTag>
              <w:r w:rsidRPr="003310AF">
                <w:rPr>
                  <w:rFonts w:ascii="Arial" w:hAnsi="Arial" w:cs="Arial"/>
                  <w:b/>
                  <w:sz w:val="28"/>
                  <w:szCs w:val="28"/>
                </w:rPr>
                <w:t xml:space="preserve"> DE</w:t>
              </w:r>
            </w:smartTag>
            <w:r w:rsidRPr="003310AF">
              <w:rPr>
                <w:rFonts w:ascii="Arial" w:hAnsi="Arial" w:cs="Arial"/>
                <w:b/>
                <w:sz w:val="28"/>
                <w:szCs w:val="28"/>
              </w:rPr>
              <w:t xml:space="preserve"> GOBIERNO</w:t>
            </w:r>
          </w:p>
          <w:p w:rsidR="00923D39" w:rsidRPr="003310AF" w:rsidRDefault="00923D39" w:rsidP="007B0E84">
            <w:pPr>
              <w:jc w:val="both"/>
              <w:rPr>
                <w:rFonts w:ascii="Arial" w:hAnsi="Arial" w:cs="Arial"/>
                <w:b/>
                <w:sz w:val="28"/>
                <w:szCs w:val="28"/>
              </w:rPr>
            </w:pPr>
          </w:p>
        </w:tc>
      </w:tr>
    </w:tbl>
    <w:p w:rsidR="00923D39" w:rsidRPr="003310AF" w:rsidRDefault="00923D39" w:rsidP="00923D39">
      <w:pPr>
        <w:jc w:val="both"/>
        <w:rPr>
          <w:rFonts w:ascii="Arial" w:hAnsi="Arial" w:cs="Arial"/>
          <w:b/>
          <w:sz w:val="28"/>
          <w:szCs w:val="28"/>
        </w:rPr>
      </w:pPr>
    </w:p>
    <w:p w:rsidR="00923D39" w:rsidRPr="003310AF" w:rsidRDefault="00923D39" w:rsidP="00923D39">
      <w:pPr>
        <w:jc w:val="both"/>
        <w:rPr>
          <w:rFonts w:ascii="Arial" w:hAnsi="Arial" w:cs="Arial"/>
          <w:sz w:val="22"/>
          <w:szCs w:val="22"/>
        </w:rPr>
      </w:pPr>
      <w:r w:rsidRPr="003310AF">
        <w:rPr>
          <w:rFonts w:ascii="Arial" w:hAnsi="Arial" w:cs="Arial"/>
          <w:sz w:val="22"/>
          <w:szCs w:val="22"/>
        </w:rPr>
        <w:t>No se han producido situaciones de esta naturaleza a lo largo del año de referencia.</w:t>
      </w:r>
    </w:p>
    <w:p w:rsidR="00923D39" w:rsidRPr="003310AF" w:rsidRDefault="00923D39" w:rsidP="00923D39">
      <w:pPr>
        <w:jc w:val="both"/>
        <w:rPr>
          <w:rFonts w:ascii="Arial" w:hAnsi="Arial" w:cs="Arial"/>
          <w:sz w:val="22"/>
          <w:szCs w:val="22"/>
        </w:rPr>
      </w:pPr>
    </w:p>
    <w:p w:rsidR="00923D39" w:rsidRPr="003310AF" w:rsidRDefault="00923D39" w:rsidP="00923D39">
      <w:pPr>
        <w:jc w:val="both"/>
        <w:rPr>
          <w:rFonts w:ascii="Arial" w:hAnsi="Arial" w:cs="Arial"/>
          <w:sz w:val="22"/>
          <w:szCs w:val="22"/>
        </w:rPr>
      </w:pPr>
      <w:r w:rsidRPr="003310AF">
        <w:rPr>
          <w:rFonts w:ascii="Arial" w:hAnsi="Arial" w:cs="Arial"/>
          <w:sz w:val="22"/>
          <w:szCs w:val="22"/>
        </w:rPr>
        <w:t xml:space="preserve">En todo caso, se hace notar que, como regla general, asentada con rango legal y estatutario, en los casos en que un miembro de </w:t>
      </w:r>
      <w:smartTag w:uri="urn:schemas-microsoft-com:office:smarttags" w:element="PersonName">
        <w:smartTagPr>
          <w:attr w:name="ProductID" w:val="la Junta"/>
        </w:smartTagPr>
        <w:r w:rsidRPr="003310AF">
          <w:rPr>
            <w:rFonts w:ascii="Arial" w:hAnsi="Arial" w:cs="Arial"/>
            <w:sz w:val="22"/>
            <w:szCs w:val="22"/>
          </w:rPr>
          <w:t>la Junta</w:t>
        </w:r>
      </w:smartTag>
      <w:r w:rsidRPr="003310AF">
        <w:rPr>
          <w:rFonts w:ascii="Arial" w:hAnsi="Arial" w:cs="Arial"/>
          <w:sz w:val="22"/>
          <w:szCs w:val="22"/>
        </w:rPr>
        <w:t xml:space="preserve"> de Gobierno recibe a su cargo una denuncia de tipo deontológico, la misma es trasladada sin más trámite, para su consideración a todos los efectos, al Consejo de Colegios de Abogados de Aragón, órgano corporativo de rango superior.  </w:t>
      </w:r>
    </w:p>
    <w:p w:rsidR="00923D39" w:rsidRPr="003310AF" w:rsidRDefault="00923D39" w:rsidP="00923D39">
      <w:pPr>
        <w:jc w:val="center"/>
        <w:rPr>
          <w:rFonts w:ascii="Arial" w:hAnsi="Arial" w:cs="Arial"/>
          <w:sz w:val="22"/>
          <w:szCs w:val="22"/>
        </w:rPr>
      </w:pPr>
      <w:r w:rsidRPr="003310AF">
        <w:rPr>
          <w:rFonts w:ascii="Arial" w:hAnsi="Arial" w:cs="Arial"/>
          <w:sz w:val="22"/>
          <w:szCs w:val="22"/>
        </w:rPr>
        <w:t>---------</w:t>
      </w:r>
    </w:p>
    <w:p w:rsidR="00923D39" w:rsidRPr="003310AF" w:rsidRDefault="00923D39" w:rsidP="00923D39">
      <w:pPr>
        <w:jc w:val="both"/>
        <w:rPr>
          <w:rFonts w:ascii="Arial" w:hAnsi="Arial" w:cs="Arial"/>
          <w:sz w:val="22"/>
          <w:szCs w:val="22"/>
        </w:rPr>
      </w:pPr>
    </w:p>
    <w:p w:rsidR="00923D39" w:rsidRPr="00493F32" w:rsidRDefault="00923D39" w:rsidP="00923D39">
      <w:pPr>
        <w:jc w:val="both"/>
        <w:rPr>
          <w:rFonts w:ascii="Arial" w:hAnsi="Arial" w:cs="Arial"/>
          <w:color w:val="FF0000"/>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p w:rsidR="00923D39" w:rsidRPr="00DD392C" w:rsidRDefault="00923D39" w:rsidP="00923D39">
      <w:pPr>
        <w:jc w:val="both"/>
        <w:rPr>
          <w:rFonts w:ascii="Arial" w:hAnsi="Arial" w:cs="Arial"/>
          <w:color w:val="000000" w:themeColor="text1"/>
          <w:sz w:val="22"/>
          <w:szCs w:val="22"/>
        </w:rPr>
      </w:pPr>
    </w:p>
    <w:tbl>
      <w:tblPr>
        <w:tblStyle w:val="Tablaconcuadrcula"/>
        <w:tblW w:w="0" w:type="auto"/>
        <w:tblLook w:val="01E0" w:firstRow="1" w:lastRow="1" w:firstColumn="1" w:lastColumn="1" w:noHBand="0" w:noVBand="0"/>
      </w:tblPr>
      <w:tblGrid>
        <w:gridCol w:w="8494"/>
      </w:tblGrid>
      <w:tr w:rsidR="00923D39" w:rsidRPr="000A2710" w:rsidTr="007B0E84">
        <w:tc>
          <w:tcPr>
            <w:tcW w:w="8644" w:type="dxa"/>
          </w:tcPr>
          <w:p w:rsidR="00923D39" w:rsidRPr="000A2710" w:rsidRDefault="00923D39" w:rsidP="007B0E84">
            <w:pPr>
              <w:jc w:val="both"/>
              <w:rPr>
                <w:rFonts w:ascii="Arial" w:hAnsi="Arial" w:cs="Arial"/>
                <w:sz w:val="22"/>
                <w:szCs w:val="22"/>
              </w:rPr>
            </w:pPr>
          </w:p>
          <w:p w:rsidR="00923D39" w:rsidRPr="000A2710" w:rsidRDefault="00923D39" w:rsidP="007B0E84">
            <w:pPr>
              <w:jc w:val="center"/>
              <w:rPr>
                <w:rFonts w:ascii="Arial" w:hAnsi="Arial" w:cs="Arial"/>
                <w:sz w:val="22"/>
                <w:szCs w:val="22"/>
              </w:rPr>
            </w:pPr>
            <w:r w:rsidRPr="000A2710">
              <w:rPr>
                <w:rFonts w:ascii="Arial" w:hAnsi="Arial" w:cs="Arial"/>
                <w:b/>
                <w:sz w:val="28"/>
                <w:szCs w:val="28"/>
              </w:rPr>
              <w:t>VISADO</w:t>
            </w:r>
          </w:p>
          <w:p w:rsidR="00923D39" w:rsidRPr="000A2710" w:rsidRDefault="00923D39" w:rsidP="007B0E84">
            <w:pPr>
              <w:jc w:val="both"/>
              <w:rPr>
                <w:rFonts w:ascii="Arial" w:hAnsi="Arial" w:cs="Arial"/>
                <w:sz w:val="22"/>
                <w:szCs w:val="22"/>
              </w:rPr>
            </w:pPr>
          </w:p>
        </w:tc>
      </w:tr>
    </w:tbl>
    <w:p w:rsidR="00923D39" w:rsidRPr="000A2710" w:rsidRDefault="00923D39" w:rsidP="00923D39">
      <w:pPr>
        <w:jc w:val="center"/>
        <w:rPr>
          <w:rFonts w:ascii="Arial" w:hAnsi="Arial" w:cs="Arial"/>
          <w:sz w:val="22"/>
          <w:szCs w:val="22"/>
        </w:rPr>
      </w:pPr>
    </w:p>
    <w:p w:rsidR="00923D39" w:rsidRPr="000A2710" w:rsidRDefault="00923D39" w:rsidP="00923D39">
      <w:pPr>
        <w:jc w:val="both"/>
        <w:rPr>
          <w:rFonts w:ascii="Arial" w:hAnsi="Arial" w:cs="Arial"/>
          <w:sz w:val="22"/>
          <w:szCs w:val="22"/>
        </w:rPr>
      </w:pPr>
      <w:r w:rsidRPr="000A2710">
        <w:rPr>
          <w:rFonts w:ascii="Arial" w:hAnsi="Arial" w:cs="Arial"/>
          <w:sz w:val="22"/>
          <w:szCs w:val="22"/>
        </w:rPr>
        <w:t>El Colegio no lleva a cabo actividad de visado.</w:t>
      </w:r>
    </w:p>
    <w:p w:rsidR="00923D39" w:rsidRPr="000A2710" w:rsidRDefault="00923D39" w:rsidP="00923D39">
      <w:pPr>
        <w:jc w:val="center"/>
        <w:rPr>
          <w:rFonts w:ascii="Arial" w:hAnsi="Arial" w:cs="Arial"/>
          <w:sz w:val="22"/>
          <w:szCs w:val="22"/>
        </w:rPr>
      </w:pPr>
      <w:r w:rsidRPr="000A2710">
        <w:rPr>
          <w:rFonts w:ascii="Arial" w:hAnsi="Arial" w:cs="Arial"/>
          <w:sz w:val="22"/>
          <w:szCs w:val="22"/>
        </w:rPr>
        <w:t>----------</w:t>
      </w:r>
    </w:p>
    <w:p w:rsidR="00923D39" w:rsidRPr="00493F32" w:rsidRDefault="00923D39" w:rsidP="00923D39">
      <w:pPr>
        <w:rPr>
          <w:rFonts w:ascii="Arial" w:hAnsi="Arial" w:cs="Arial"/>
          <w:color w:val="FF0000"/>
          <w:sz w:val="22"/>
          <w:szCs w:val="22"/>
          <w:lang w:val="es-ES_tradnl"/>
        </w:rPr>
      </w:pPr>
    </w:p>
    <w:p w:rsidR="00923D39" w:rsidRPr="00DD392C" w:rsidRDefault="00923D39" w:rsidP="00923D39">
      <w:pPr>
        <w:rPr>
          <w:rFonts w:ascii="Arial" w:hAnsi="Arial" w:cs="Arial"/>
          <w:color w:val="000000" w:themeColor="text1"/>
          <w:sz w:val="22"/>
          <w:szCs w:val="22"/>
          <w:lang w:val="es-ES_tradnl"/>
        </w:rPr>
      </w:pPr>
      <w:r w:rsidRPr="00DD392C">
        <w:rPr>
          <w:rFonts w:ascii="Arial" w:hAnsi="Arial" w:cs="Arial"/>
          <w:color w:val="000000" w:themeColor="text1"/>
          <w:sz w:val="22"/>
          <w:szCs w:val="22"/>
          <w:lang w:val="es-ES_tradnl"/>
        </w:rPr>
        <w:t xml:space="preserve">   </w:t>
      </w:r>
    </w:p>
    <w:p w:rsidR="00923D39" w:rsidRPr="00DD392C" w:rsidRDefault="00923D39" w:rsidP="00923D39">
      <w:pPr>
        <w:rPr>
          <w:color w:val="000000" w:themeColor="text1"/>
        </w:rPr>
      </w:pPr>
      <w:bookmarkStart w:id="0" w:name="_GoBack"/>
      <w:bookmarkEnd w:id="0"/>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Pr="00DD392C" w:rsidRDefault="00923D39" w:rsidP="00923D39">
      <w:pPr>
        <w:rPr>
          <w:color w:val="000000" w:themeColor="text1"/>
        </w:rPr>
      </w:pPr>
    </w:p>
    <w:p w:rsidR="00923D39" w:rsidRDefault="00923D39" w:rsidP="00923D39"/>
    <w:p w:rsidR="00923D39" w:rsidRDefault="00923D39" w:rsidP="00923D39"/>
    <w:p w:rsidR="00B44AA6" w:rsidRDefault="00B44AA6"/>
    <w:sectPr w:rsidR="00B44AA6" w:rsidSect="007B0E84">
      <w:headerReference w:type="default" r:id="rId6"/>
      <w:footerReference w:type="even" r:id="rId7"/>
      <w:footerReference w:type="default" r:id="rId8"/>
      <w:pgSz w:w="11906" w:h="16838"/>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843" w:rsidRDefault="00A41843">
      <w:r>
        <w:separator/>
      </w:r>
    </w:p>
  </w:endnote>
  <w:endnote w:type="continuationSeparator" w:id="0">
    <w:p w:rsidR="00A41843" w:rsidRDefault="00A4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E84" w:rsidRDefault="00923D39" w:rsidP="007B0E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0E84" w:rsidRDefault="007B0E84" w:rsidP="007B0E8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E84" w:rsidRPr="006E0E39" w:rsidRDefault="00923D39" w:rsidP="007B0E84">
    <w:pPr>
      <w:pStyle w:val="Piedepgina"/>
      <w:framePr w:wrap="around" w:vAnchor="text" w:hAnchor="margin" w:xAlign="right" w:y="1"/>
      <w:rPr>
        <w:rStyle w:val="Nmerodepgina"/>
        <w:sz w:val="16"/>
        <w:szCs w:val="16"/>
      </w:rPr>
    </w:pPr>
    <w:r w:rsidRPr="006E0E39">
      <w:rPr>
        <w:rStyle w:val="Nmerodepgina"/>
        <w:sz w:val="16"/>
        <w:szCs w:val="16"/>
      </w:rPr>
      <w:fldChar w:fldCharType="begin"/>
    </w:r>
    <w:r w:rsidRPr="006E0E39">
      <w:rPr>
        <w:rStyle w:val="Nmerodepgina"/>
        <w:sz w:val="16"/>
        <w:szCs w:val="16"/>
      </w:rPr>
      <w:instrText xml:space="preserve">PAGE  </w:instrText>
    </w:r>
    <w:r w:rsidRPr="006E0E39">
      <w:rPr>
        <w:rStyle w:val="Nmerodepgina"/>
        <w:sz w:val="16"/>
        <w:szCs w:val="16"/>
      </w:rPr>
      <w:fldChar w:fldCharType="separate"/>
    </w:r>
    <w:r w:rsidR="000A2710">
      <w:rPr>
        <w:rStyle w:val="Nmerodepgina"/>
        <w:noProof/>
        <w:sz w:val="16"/>
        <w:szCs w:val="16"/>
      </w:rPr>
      <w:t>1</w:t>
    </w:r>
    <w:r w:rsidRPr="006E0E39">
      <w:rPr>
        <w:rStyle w:val="Nmerodepgina"/>
        <w:sz w:val="16"/>
        <w:szCs w:val="16"/>
      </w:rPr>
      <w:fldChar w:fldCharType="end"/>
    </w:r>
  </w:p>
  <w:p w:rsidR="007B0E84" w:rsidRDefault="007B0E84" w:rsidP="007B0E8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843" w:rsidRDefault="00A41843">
      <w:r>
        <w:separator/>
      </w:r>
    </w:p>
  </w:footnote>
  <w:footnote w:type="continuationSeparator" w:id="0">
    <w:p w:rsidR="00A41843" w:rsidRDefault="00A41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E84" w:rsidRPr="00711131" w:rsidRDefault="00923D39" w:rsidP="007B0E84">
    <w:pPr>
      <w:rPr>
        <w:i/>
        <w:sz w:val="16"/>
        <w:szCs w:val="16"/>
        <w:lang w:val="es-ES_tradnl"/>
      </w:rPr>
    </w:pPr>
    <w:r w:rsidRPr="007B5BF4">
      <w:rPr>
        <w:i/>
        <w:color w:val="385623" w:themeColor="accent6" w:themeShade="80"/>
        <w:sz w:val="16"/>
        <w:szCs w:val="16"/>
      </w:rPr>
      <w:t>MEMORIA ANUAL 201</w:t>
    </w:r>
    <w:r>
      <w:rPr>
        <w:i/>
        <w:color w:val="385623" w:themeColor="accent6" w:themeShade="80"/>
        <w:sz w:val="16"/>
        <w:szCs w:val="16"/>
      </w:rPr>
      <w:t>4</w:t>
    </w:r>
    <w:r w:rsidRPr="007B5BF4">
      <w:rPr>
        <w:i/>
        <w:color w:val="385623" w:themeColor="accent6" w:themeShade="80"/>
        <w:sz w:val="16"/>
        <w:szCs w:val="16"/>
      </w:rPr>
      <w:t xml:space="preserve"> .ILUSTRE COLEGIO DE ABOGADOS DE HUESCA                            </w:t>
    </w:r>
    <w:r w:rsidRPr="007B5BF4">
      <w:rPr>
        <w:rFonts w:ascii="Arial" w:hAnsi="Arial" w:cs="Arial"/>
        <w:i/>
        <w:color w:val="385623" w:themeColor="accent6" w:themeShade="80"/>
        <w:sz w:val="16"/>
        <w:szCs w:val="16"/>
        <w:lang w:val="es-ES_tradnl"/>
      </w:rPr>
      <w:t>Huesca, abril de 201</w:t>
    </w:r>
    <w:r>
      <w:rPr>
        <w:rFonts w:ascii="Arial" w:hAnsi="Arial" w:cs="Arial"/>
        <w:i/>
        <w:color w:val="385623" w:themeColor="accent6" w:themeShade="80"/>
        <w:sz w:val="16"/>
        <w:szCs w:val="16"/>
        <w:lang w:val="es-ES_tradnl"/>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39"/>
    <w:rsid w:val="000A0AA7"/>
    <w:rsid w:val="000A2710"/>
    <w:rsid w:val="001140A1"/>
    <w:rsid w:val="0014157F"/>
    <w:rsid w:val="001661BD"/>
    <w:rsid w:val="001873E5"/>
    <w:rsid w:val="001C06D0"/>
    <w:rsid w:val="003310AF"/>
    <w:rsid w:val="00423239"/>
    <w:rsid w:val="004A2069"/>
    <w:rsid w:val="004C4C75"/>
    <w:rsid w:val="006A187A"/>
    <w:rsid w:val="006F4568"/>
    <w:rsid w:val="007B0E84"/>
    <w:rsid w:val="00923D39"/>
    <w:rsid w:val="00A41843"/>
    <w:rsid w:val="00A832DF"/>
    <w:rsid w:val="00B44AA6"/>
    <w:rsid w:val="00C12BF8"/>
    <w:rsid w:val="00D27EB6"/>
    <w:rsid w:val="00EB0C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C13100C-3333-4CC4-BA8C-3772234E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D3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23D3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923D39"/>
    <w:pPr>
      <w:overflowPunct w:val="0"/>
      <w:autoSpaceDE w:val="0"/>
      <w:autoSpaceDN w:val="0"/>
      <w:adjustRightInd w:val="0"/>
      <w:jc w:val="both"/>
      <w:textAlignment w:val="baseline"/>
    </w:pPr>
    <w:rPr>
      <w:rFonts w:ascii="Arial" w:hAnsi="Arial" w:cs="Arial"/>
      <w:sz w:val="22"/>
      <w:szCs w:val="20"/>
      <w:lang w:val="es-ES_tradnl"/>
    </w:rPr>
  </w:style>
  <w:style w:type="character" w:customStyle="1" w:styleId="TextoindependienteCar">
    <w:name w:val="Texto independiente Car"/>
    <w:basedOn w:val="Fuentedeprrafopredeter"/>
    <w:link w:val="Textoindependiente"/>
    <w:rsid w:val="00923D39"/>
    <w:rPr>
      <w:rFonts w:ascii="Arial" w:eastAsia="Times New Roman" w:hAnsi="Arial" w:cs="Arial"/>
      <w:szCs w:val="20"/>
      <w:lang w:val="es-ES_tradnl" w:eastAsia="es-ES"/>
    </w:rPr>
  </w:style>
  <w:style w:type="paragraph" w:styleId="Piedepgina">
    <w:name w:val="footer"/>
    <w:basedOn w:val="Normal"/>
    <w:link w:val="PiedepginaCar"/>
    <w:rsid w:val="00923D39"/>
    <w:pPr>
      <w:tabs>
        <w:tab w:val="center" w:pos="4252"/>
        <w:tab w:val="right" w:pos="8504"/>
      </w:tabs>
    </w:pPr>
  </w:style>
  <w:style w:type="character" w:customStyle="1" w:styleId="PiedepginaCar">
    <w:name w:val="Pie de página Car"/>
    <w:basedOn w:val="Fuentedeprrafopredeter"/>
    <w:link w:val="Piedepgina"/>
    <w:rsid w:val="00923D39"/>
    <w:rPr>
      <w:rFonts w:ascii="Times New Roman" w:eastAsia="Times New Roman" w:hAnsi="Times New Roman" w:cs="Times New Roman"/>
      <w:sz w:val="24"/>
      <w:szCs w:val="24"/>
      <w:lang w:eastAsia="es-ES"/>
    </w:rPr>
  </w:style>
  <w:style w:type="character" w:styleId="Nmerodepgina">
    <w:name w:val="page number"/>
    <w:basedOn w:val="Fuentedeprrafopredeter"/>
    <w:rsid w:val="00923D39"/>
  </w:style>
  <w:style w:type="paragraph" w:styleId="NormalWeb">
    <w:name w:val="Normal (Web)"/>
    <w:basedOn w:val="Normal"/>
    <w:uiPriority w:val="99"/>
    <w:semiHidden/>
    <w:unhideWhenUsed/>
    <w:rsid w:val="00923D39"/>
    <w:pPr>
      <w:spacing w:before="100" w:beforeAutospacing="1" w:after="100" w:afterAutospacing="1"/>
    </w:pPr>
  </w:style>
  <w:style w:type="paragraph" w:styleId="Encabezado">
    <w:name w:val="header"/>
    <w:basedOn w:val="Normal"/>
    <w:link w:val="EncabezadoCar"/>
    <w:uiPriority w:val="99"/>
    <w:unhideWhenUsed/>
    <w:rsid w:val="000A2710"/>
    <w:pPr>
      <w:tabs>
        <w:tab w:val="center" w:pos="4252"/>
        <w:tab w:val="right" w:pos="8504"/>
      </w:tabs>
    </w:pPr>
  </w:style>
  <w:style w:type="character" w:customStyle="1" w:styleId="EncabezadoCar">
    <w:name w:val="Encabezado Car"/>
    <w:basedOn w:val="Fuentedeprrafopredeter"/>
    <w:link w:val="Encabezado"/>
    <w:uiPriority w:val="99"/>
    <w:rsid w:val="000A27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1559</Words>
  <Characters>8579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Ivo</cp:lastModifiedBy>
  <cp:revision>15</cp:revision>
  <dcterms:created xsi:type="dcterms:W3CDTF">2015-05-13T12:15:00Z</dcterms:created>
  <dcterms:modified xsi:type="dcterms:W3CDTF">2015-05-20T10:56:00Z</dcterms:modified>
</cp:coreProperties>
</file>